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F6" w:rsidRPr="00004DD2" w:rsidRDefault="0093058E" w:rsidP="0093058E">
      <w:pPr>
        <w:jc w:val="center"/>
        <w:rPr>
          <w:rFonts w:ascii="HGPｺﾞｼｯｸM" w:eastAsia="HGPｺﾞｼｯｸM"/>
          <w:sz w:val="22"/>
          <w:u w:val="single"/>
        </w:rPr>
      </w:pPr>
      <w:r w:rsidRPr="00CB60F4">
        <w:rPr>
          <w:rFonts w:ascii="HGPｺﾞｼｯｸM" w:eastAsia="HGPｺﾞｼｯｸM" w:hint="eastAsia"/>
          <w:sz w:val="22"/>
        </w:rPr>
        <w:t xml:space="preserve">　　　　　　　　</w:t>
      </w:r>
      <w:r w:rsidR="00CB60F4">
        <w:rPr>
          <w:rFonts w:ascii="HGPｺﾞｼｯｸM" w:eastAsia="HGPｺﾞｼｯｸM" w:hint="eastAsia"/>
          <w:sz w:val="22"/>
        </w:rPr>
        <w:t xml:space="preserve">　　</w:t>
      </w:r>
      <w:r w:rsidR="00747C8D">
        <w:rPr>
          <w:rFonts w:ascii="HGPｺﾞｼｯｸM" w:eastAsia="HGPｺﾞｼｯｸM" w:hint="eastAsia"/>
          <w:sz w:val="22"/>
        </w:rPr>
        <w:t xml:space="preserve">　　</w:t>
      </w:r>
      <w:r w:rsidR="00CB60F4">
        <w:rPr>
          <w:rFonts w:ascii="HGPｺﾞｼｯｸM" w:eastAsia="HGPｺﾞｼｯｸM" w:hint="eastAsia"/>
          <w:sz w:val="22"/>
        </w:rPr>
        <w:t xml:space="preserve">　　　</w:t>
      </w:r>
      <w:r w:rsidRPr="00CB60F4">
        <w:rPr>
          <w:rFonts w:ascii="HGPｺﾞｼｯｸM" w:eastAsia="HGPｺﾞｼｯｸM" w:hint="eastAsia"/>
          <w:sz w:val="22"/>
        </w:rPr>
        <w:t xml:space="preserve">　</w:t>
      </w:r>
      <w:r w:rsidR="00221F52" w:rsidRPr="00221F52">
        <w:rPr>
          <w:rFonts w:ascii="HGPｺﾞｼｯｸM" w:eastAsia="HGPｺﾞｼｯｸM" w:hint="eastAsia"/>
          <w:b/>
          <w:sz w:val="24"/>
          <w:szCs w:val="24"/>
        </w:rPr>
        <w:t>血液培養</w:t>
      </w:r>
      <w:r w:rsidR="00221F52" w:rsidRPr="00004DD2">
        <w:rPr>
          <w:rFonts w:ascii="HGPｺﾞｼｯｸM" w:eastAsia="HGPｺﾞｼｯｸM" w:hint="eastAsia"/>
          <w:b/>
          <w:sz w:val="24"/>
          <w:szCs w:val="24"/>
        </w:rPr>
        <w:t>（</w:t>
      </w:r>
      <w:bookmarkStart w:id="0" w:name="_GoBack"/>
      <w:bookmarkEnd w:id="0"/>
      <w:r w:rsidR="00D319F6" w:rsidRPr="00004DD2">
        <w:rPr>
          <w:rFonts w:ascii="HGPｺﾞｼｯｸM" w:eastAsia="HGPｺﾞｼｯｸM" w:hint="eastAsia"/>
          <w:b/>
          <w:sz w:val="24"/>
          <w:szCs w:val="24"/>
        </w:rPr>
        <w:t>抗菌薬適正使用支援</w:t>
      </w:r>
      <w:r w:rsidR="00221F52" w:rsidRPr="00004DD2">
        <w:rPr>
          <w:rFonts w:ascii="HGPｺﾞｼｯｸM" w:eastAsia="HGPｺﾞｼｯｸM" w:hint="eastAsia"/>
          <w:b/>
          <w:sz w:val="24"/>
          <w:szCs w:val="24"/>
        </w:rPr>
        <w:t>）</w:t>
      </w:r>
      <w:r w:rsidR="00D319F6" w:rsidRPr="00004DD2">
        <w:rPr>
          <w:rFonts w:ascii="HGPｺﾞｼｯｸM" w:eastAsia="HGPｺﾞｼｯｸM" w:hint="eastAsia"/>
          <w:b/>
          <w:sz w:val="24"/>
          <w:szCs w:val="24"/>
        </w:rPr>
        <w:t>確認シート</w:t>
      </w:r>
      <w:r w:rsidRPr="00004DD2">
        <w:rPr>
          <w:rFonts w:ascii="HGPｺﾞｼｯｸM" w:eastAsia="HGPｺﾞｼｯｸM" w:hint="eastAsia"/>
          <w:sz w:val="22"/>
        </w:rPr>
        <w:t xml:space="preserve">　　　　　　　</w:t>
      </w:r>
      <w:r w:rsidR="00CB60F4" w:rsidRPr="00004DD2">
        <w:rPr>
          <w:rFonts w:ascii="HGPｺﾞｼｯｸM" w:eastAsia="HGPｺﾞｼｯｸM" w:hint="eastAsia"/>
          <w:sz w:val="22"/>
        </w:rPr>
        <w:t xml:space="preserve">　　　　</w:t>
      </w:r>
      <w:r w:rsidRPr="00004DD2">
        <w:rPr>
          <w:rFonts w:ascii="HGPｺﾞｼｯｸM" w:eastAsia="HGPｺﾞｼｯｸM" w:hint="eastAsia"/>
          <w:sz w:val="22"/>
        </w:rPr>
        <w:t xml:space="preserve">　　　　No</w:t>
      </w:r>
      <w:r w:rsidRPr="00004DD2">
        <w:rPr>
          <w:rFonts w:ascii="HGPｺﾞｼｯｸM" w:eastAsia="HGPｺﾞｼｯｸM" w:hint="eastAsia"/>
          <w:sz w:val="22"/>
          <w:u w:val="single"/>
        </w:rPr>
        <w:t xml:space="preserve">　　　　　　</w:t>
      </w:r>
    </w:p>
    <w:p w:rsidR="00D319F6" w:rsidRPr="00004DD2" w:rsidRDefault="00D319F6" w:rsidP="00D319F6">
      <w:pPr>
        <w:jc w:val="right"/>
        <w:rPr>
          <w:rFonts w:ascii="HGPｺﾞｼｯｸM" w:eastAsia="HGPｺﾞｼｯｸM"/>
          <w:sz w:val="22"/>
          <w:lang w:eastAsia="zh-CN"/>
        </w:rPr>
      </w:pPr>
      <w:r w:rsidRPr="00004DD2">
        <w:rPr>
          <w:rFonts w:ascii="HGPｺﾞｼｯｸM" w:eastAsia="HGPｺﾞｼｯｸM" w:hint="eastAsia"/>
          <w:sz w:val="22"/>
        </w:rPr>
        <w:t xml:space="preserve">　　　</w:t>
      </w:r>
      <w:r w:rsidRPr="00004DD2">
        <w:rPr>
          <w:rFonts w:ascii="HGPｺﾞｼｯｸM" w:eastAsia="HGPｺﾞｼｯｸM" w:hint="eastAsia"/>
          <w:sz w:val="22"/>
          <w:lang w:eastAsia="zh-CN"/>
        </w:rPr>
        <w:t>年　　月　　日</w:t>
      </w:r>
    </w:p>
    <w:p w:rsidR="00D319F6" w:rsidRPr="00004DD2" w:rsidRDefault="00D319F6" w:rsidP="00D319F6">
      <w:pPr>
        <w:jc w:val="left"/>
        <w:rPr>
          <w:rFonts w:ascii="HGPｺﾞｼｯｸM" w:eastAsia="HGPｺﾞｼｯｸM"/>
          <w:sz w:val="22"/>
          <w:lang w:eastAsia="zh-CN"/>
        </w:rPr>
      </w:pPr>
      <w:r w:rsidRPr="00004DD2">
        <w:rPr>
          <w:rFonts w:ascii="HGPｺﾞｼｯｸM" w:eastAsia="HGPｺﾞｼｯｸM" w:hint="eastAsia"/>
          <w:sz w:val="22"/>
          <w:lang w:eastAsia="zh-CN"/>
        </w:rPr>
        <w:t xml:space="preserve">確認者　</w:t>
      </w:r>
      <w:r w:rsidR="007B0927" w:rsidRPr="00004DD2">
        <w:rPr>
          <w:rFonts w:ascii="HGPｺﾞｼｯｸM" w:eastAsia="HGPｺﾞｼｯｸM" w:hint="eastAsia"/>
          <w:sz w:val="22"/>
          <w:lang w:eastAsia="zh-CN"/>
        </w:rPr>
        <w:t xml:space="preserve">　　</w:t>
      </w:r>
      <w:r w:rsidRPr="00004DD2">
        <w:rPr>
          <w:rFonts w:ascii="HGPｺﾞｼｯｸM" w:eastAsia="HGPｺﾞｼｯｸM" w:hint="eastAsia"/>
          <w:sz w:val="22"/>
          <w:lang w:eastAsia="zh-CN"/>
        </w:rPr>
        <w:t>医師</w:t>
      </w:r>
      <w:r w:rsidRPr="00004DD2">
        <w:rPr>
          <w:rFonts w:ascii="HGPｺﾞｼｯｸM" w:eastAsia="HGPｺﾞｼｯｸM" w:hint="eastAsia"/>
          <w:sz w:val="22"/>
          <w:u w:val="single"/>
          <w:lang w:eastAsia="zh-CN"/>
        </w:rPr>
        <w:t xml:space="preserve">　　　　　　　　　　</w:t>
      </w:r>
      <w:r w:rsidRPr="00004DD2">
        <w:rPr>
          <w:rFonts w:ascii="HGPｺﾞｼｯｸM" w:eastAsia="HGPｺﾞｼｯｸM" w:hint="eastAsia"/>
          <w:sz w:val="22"/>
          <w:lang w:eastAsia="zh-CN"/>
        </w:rPr>
        <w:t>薬剤師</w:t>
      </w:r>
      <w:r w:rsidRPr="00004DD2">
        <w:rPr>
          <w:rFonts w:ascii="HGPｺﾞｼｯｸM" w:eastAsia="HGPｺﾞｼｯｸM" w:hint="eastAsia"/>
          <w:sz w:val="22"/>
          <w:u w:val="single"/>
          <w:lang w:eastAsia="zh-CN"/>
        </w:rPr>
        <w:t xml:space="preserve">　　　　　　　　　</w:t>
      </w:r>
      <w:r w:rsidR="00705FC4" w:rsidRPr="00004DD2">
        <w:rPr>
          <w:rFonts w:ascii="HGPｺﾞｼｯｸM" w:eastAsia="HGPｺﾞｼｯｸM" w:hint="eastAsia"/>
          <w:sz w:val="22"/>
          <w:lang w:eastAsia="zh-CN"/>
        </w:rPr>
        <w:t xml:space="preserve">　</w:t>
      </w:r>
      <w:r w:rsidRPr="00004DD2">
        <w:rPr>
          <w:rFonts w:ascii="HGPｺﾞｼｯｸM" w:eastAsia="HGPｺﾞｼｯｸM" w:hint="eastAsia"/>
          <w:sz w:val="22"/>
          <w:lang w:eastAsia="zh-CN"/>
        </w:rPr>
        <w:t>臨床検査技師</w:t>
      </w:r>
      <w:r w:rsidRPr="00004DD2">
        <w:rPr>
          <w:rFonts w:ascii="HGPｺﾞｼｯｸM" w:eastAsia="HGPｺﾞｼｯｸM" w:hint="eastAsia"/>
          <w:sz w:val="22"/>
          <w:u w:val="single"/>
          <w:lang w:eastAsia="zh-CN"/>
        </w:rPr>
        <w:t xml:space="preserve">　　　　　　　</w:t>
      </w:r>
      <w:r w:rsidR="00CB60F4" w:rsidRPr="00004DD2">
        <w:rPr>
          <w:rFonts w:ascii="HGPｺﾞｼｯｸM" w:eastAsia="HGPｺﾞｼｯｸM" w:hint="eastAsia"/>
          <w:sz w:val="22"/>
          <w:u w:val="single"/>
          <w:lang w:eastAsia="zh-CN"/>
        </w:rPr>
        <w:t xml:space="preserve">　　</w:t>
      </w:r>
      <w:r w:rsidR="007B0927" w:rsidRPr="00004DD2">
        <w:rPr>
          <w:rFonts w:ascii="HGPｺﾞｼｯｸM" w:eastAsia="HGPｺﾞｼｯｸM" w:hint="eastAsia"/>
          <w:sz w:val="22"/>
          <w:lang w:eastAsia="zh-CN"/>
        </w:rPr>
        <w:t xml:space="preserve">　</w:t>
      </w:r>
      <w:r w:rsidRPr="00004DD2">
        <w:rPr>
          <w:rFonts w:ascii="HGPｺﾞｼｯｸM" w:eastAsia="HGPｺﾞｼｯｸM" w:hint="eastAsia"/>
          <w:sz w:val="22"/>
          <w:lang w:eastAsia="zh-CN"/>
        </w:rPr>
        <w:t>看護師</w:t>
      </w:r>
      <w:r w:rsidRPr="00004DD2">
        <w:rPr>
          <w:rFonts w:ascii="HGPｺﾞｼｯｸM" w:eastAsia="HGPｺﾞｼｯｸM" w:hint="eastAsia"/>
          <w:sz w:val="22"/>
          <w:u w:val="single"/>
          <w:lang w:eastAsia="zh-CN"/>
        </w:rPr>
        <w:t xml:space="preserve">　　　　　　　　　　　　</w:t>
      </w:r>
    </w:p>
    <w:p w:rsidR="00D319F6" w:rsidRPr="00004DD2" w:rsidRDefault="00D319F6" w:rsidP="00D319F6">
      <w:pPr>
        <w:jc w:val="left"/>
        <w:rPr>
          <w:rFonts w:ascii="HGPｺﾞｼｯｸM" w:eastAsia="HGPｺﾞｼｯｸM"/>
          <w:sz w:val="22"/>
          <w:u w:val="single"/>
          <w:lang w:eastAsia="zh-CN"/>
        </w:rPr>
      </w:pPr>
      <w:r w:rsidRPr="00004DD2">
        <w:rPr>
          <w:rFonts w:ascii="HGPｺﾞｼｯｸM" w:eastAsia="HGPｺﾞｼｯｸM" w:hint="eastAsia"/>
          <w:sz w:val="22"/>
          <w:lang w:eastAsia="zh-CN"/>
        </w:rPr>
        <w:t>主治医</w:t>
      </w:r>
      <w:r w:rsidR="007B0927" w:rsidRPr="00004DD2">
        <w:rPr>
          <w:rFonts w:ascii="HGPｺﾞｼｯｸM" w:eastAsia="HGPｺﾞｼｯｸM" w:hint="eastAsia"/>
          <w:sz w:val="22"/>
          <w:lang w:eastAsia="zh-CN"/>
        </w:rPr>
        <w:t xml:space="preserve">　</w:t>
      </w:r>
      <w:r w:rsidRPr="00004DD2">
        <w:rPr>
          <w:rFonts w:ascii="HGPｺﾞｼｯｸM" w:eastAsia="HGPｺﾞｼｯｸM" w:hint="eastAsia"/>
          <w:sz w:val="22"/>
          <w:u w:val="single"/>
          <w:lang w:eastAsia="zh-CN"/>
        </w:rPr>
        <w:t xml:space="preserve">　　　　　　　　　　　　</w:t>
      </w:r>
      <w:r w:rsidRPr="00004DD2">
        <w:rPr>
          <w:rFonts w:ascii="HGPｺﾞｼｯｸM" w:eastAsia="HGPｺﾞｼｯｸM" w:hint="eastAsia"/>
          <w:sz w:val="22"/>
          <w:lang w:eastAsia="zh-CN"/>
        </w:rPr>
        <w:t xml:space="preserve">　　　</w:t>
      </w:r>
      <w:r w:rsidR="007B0927" w:rsidRPr="00004DD2">
        <w:rPr>
          <w:rFonts w:ascii="HGPｺﾞｼｯｸM" w:eastAsia="HGPｺﾞｼｯｸM" w:hint="eastAsia"/>
          <w:sz w:val="22"/>
          <w:lang w:eastAsia="zh-CN"/>
        </w:rPr>
        <w:t xml:space="preserve">　　　</w:t>
      </w:r>
      <w:r w:rsidRPr="00004DD2">
        <w:rPr>
          <w:rFonts w:ascii="HGPｺﾞｼｯｸM" w:eastAsia="HGPｺﾞｼｯｸM" w:hint="eastAsia"/>
          <w:sz w:val="22"/>
          <w:lang w:eastAsia="zh-CN"/>
        </w:rPr>
        <w:t>診療科</w:t>
      </w:r>
      <w:r w:rsidRPr="00004DD2">
        <w:rPr>
          <w:rFonts w:ascii="HGPｺﾞｼｯｸM" w:eastAsia="HGPｺﾞｼｯｸM" w:hint="eastAsia"/>
          <w:sz w:val="22"/>
          <w:u w:val="single"/>
          <w:lang w:eastAsia="zh-CN"/>
        </w:rPr>
        <w:t xml:space="preserve">　　　　　　　　　　　　</w:t>
      </w:r>
    </w:p>
    <w:p w:rsidR="00D319F6" w:rsidRPr="00004DD2" w:rsidRDefault="00D319F6" w:rsidP="0093058E">
      <w:pPr>
        <w:jc w:val="left"/>
        <w:rPr>
          <w:rFonts w:ascii="HGPｺﾞｼｯｸM" w:eastAsia="HGPｺﾞｼｯｸM"/>
          <w:sz w:val="22"/>
          <w:u w:val="single"/>
        </w:rPr>
      </w:pPr>
      <w:r w:rsidRPr="00004DD2">
        <w:rPr>
          <w:rFonts w:ascii="HGPｺﾞｼｯｸM" w:eastAsia="HGPｺﾞｼｯｸM" w:hint="eastAsia"/>
          <w:sz w:val="22"/>
        </w:rPr>
        <w:t>患者情報</w:t>
      </w:r>
      <w:r w:rsidR="0093058E" w:rsidRPr="00004DD2">
        <w:rPr>
          <w:rFonts w:ascii="HGPｺﾞｼｯｸM" w:eastAsia="HGPｺﾞｼｯｸM" w:hint="eastAsia"/>
          <w:sz w:val="22"/>
        </w:rPr>
        <w:t xml:space="preserve">　　　　　　　</w:t>
      </w:r>
      <w:r w:rsidRPr="00004DD2">
        <w:rPr>
          <w:rFonts w:ascii="HGPｺﾞｼｯｸM" w:eastAsia="HGPｺﾞｼｯｸM" w:hint="eastAsia"/>
          <w:sz w:val="22"/>
        </w:rPr>
        <w:t xml:space="preserve">ＩＤ　</w:t>
      </w:r>
      <w:r w:rsidR="007B0927" w:rsidRPr="00004DD2">
        <w:rPr>
          <w:rFonts w:ascii="HGPｺﾞｼｯｸM" w:eastAsia="HGPｺﾞｼｯｸM" w:hint="eastAsia"/>
          <w:sz w:val="22"/>
        </w:rPr>
        <w:t xml:space="preserve">　</w:t>
      </w:r>
      <w:r w:rsidR="007B0927" w:rsidRPr="00004DD2">
        <w:rPr>
          <w:rFonts w:ascii="HGPｺﾞｼｯｸM" w:eastAsia="HGPｺﾞｼｯｸM" w:hint="eastAsia"/>
          <w:sz w:val="22"/>
          <w:u w:val="single"/>
        </w:rPr>
        <w:t xml:space="preserve">　　　　　　　　　　</w:t>
      </w:r>
      <w:r w:rsidRPr="00004DD2">
        <w:rPr>
          <w:rFonts w:ascii="HGPｺﾞｼｯｸM" w:eastAsia="HGPｺﾞｼｯｸM" w:hint="eastAsia"/>
          <w:sz w:val="22"/>
        </w:rPr>
        <w:t xml:space="preserve">　　　</w:t>
      </w:r>
      <w:r w:rsidR="007B0927" w:rsidRPr="00004DD2">
        <w:rPr>
          <w:rFonts w:ascii="HGPｺﾞｼｯｸM" w:eastAsia="HGPｺﾞｼｯｸM" w:hint="eastAsia"/>
          <w:sz w:val="22"/>
        </w:rPr>
        <w:t xml:space="preserve">　　</w:t>
      </w:r>
      <w:r w:rsidRPr="00004DD2">
        <w:rPr>
          <w:rFonts w:ascii="HGPｺﾞｼｯｸM" w:eastAsia="HGPｺﾞｼｯｸM" w:hint="eastAsia"/>
          <w:sz w:val="22"/>
        </w:rPr>
        <w:t>患者氏名</w:t>
      </w:r>
      <w:r w:rsidR="007B0927" w:rsidRPr="00004DD2">
        <w:rPr>
          <w:rFonts w:ascii="HGPｺﾞｼｯｸM" w:eastAsia="HGPｺﾞｼｯｸM" w:hint="eastAsia"/>
          <w:sz w:val="22"/>
          <w:u w:val="single"/>
        </w:rPr>
        <w:t xml:space="preserve">　　　　　　　　　　　</w:t>
      </w:r>
      <w:r w:rsidR="00FF680C" w:rsidRPr="00004DD2">
        <w:rPr>
          <w:rFonts w:ascii="HGPｺﾞｼｯｸM" w:eastAsia="HGPｺﾞｼｯｸM" w:hint="eastAsia"/>
          <w:sz w:val="22"/>
        </w:rPr>
        <w:t xml:space="preserve">　　培養検査日時　　</w:t>
      </w:r>
      <w:r w:rsidR="00FF680C" w:rsidRPr="00004DD2">
        <w:rPr>
          <w:rFonts w:ascii="HGPｺﾞｼｯｸM" w:eastAsia="HGPｺﾞｼｯｸM" w:hint="eastAsia"/>
          <w:sz w:val="22"/>
          <w:u w:val="single"/>
        </w:rPr>
        <w:t xml:space="preserve">　　　　　　　　　</w:t>
      </w:r>
    </w:p>
    <w:p w:rsidR="00976320" w:rsidRDefault="00976320" w:rsidP="00D319F6">
      <w:pPr>
        <w:jc w:val="left"/>
        <w:rPr>
          <w:rFonts w:ascii="HGPｺﾞｼｯｸM" w:eastAsia="HGPｺﾞｼｯｸM"/>
          <w:b/>
          <w:color w:val="00B0F0"/>
          <w:sz w:val="22"/>
        </w:rPr>
      </w:pPr>
    </w:p>
    <w:p w:rsidR="00D319F6" w:rsidRPr="00004DD2" w:rsidRDefault="00206D40" w:rsidP="00D319F6">
      <w:pPr>
        <w:jc w:val="left"/>
        <w:rPr>
          <w:rFonts w:ascii="HGPｺﾞｼｯｸM" w:eastAsia="HGPｺﾞｼｯｸM"/>
          <w:b/>
          <w:color w:val="00B0F0"/>
          <w:sz w:val="22"/>
        </w:rPr>
      </w:pPr>
      <w:r w:rsidRPr="00004DD2">
        <w:rPr>
          <w:rFonts w:ascii="HGPｺﾞｼｯｸM" w:eastAsia="HGPｺﾞｼｯｸM" w:hint="eastAsia"/>
          <w:b/>
          <w:color w:val="00B0F0"/>
          <w:sz w:val="22"/>
        </w:rPr>
        <w:t>検査部門</w:t>
      </w:r>
    </w:p>
    <w:tbl>
      <w:tblPr>
        <w:tblW w:w="10389" w:type="dxa"/>
        <w:tblCellMar>
          <w:left w:w="99" w:type="dxa"/>
          <w:right w:w="99" w:type="dxa"/>
        </w:tblCellMar>
        <w:tblLook w:val="04A0" w:firstRow="1" w:lastRow="0" w:firstColumn="1" w:lastColumn="0" w:noHBand="0" w:noVBand="1"/>
      </w:tblPr>
      <w:tblGrid>
        <w:gridCol w:w="7180"/>
        <w:gridCol w:w="3209"/>
      </w:tblGrid>
      <w:tr w:rsidR="0016125B" w:rsidRPr="00004DD2" w:rsidTr="0016125B">
        <w:trPr>
          <w:trHeight w:val="300"/>
        </w:trPr>
        <w:tc>
          <w:tcPr>
            <w:tcW w:w="7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25B" w:rsidRPr="00004DD2" w:rsidRDefault="0016125B" w:rsidP="0016125B">
            <w:pPr>
              <w:widowControl/>
              <w:jc w:val="left"/>
              <w:rPr>
                <w:rFonts w:ascii="Meiryo UI" w:eastAsia="Meiryo UI" w:hAnsi="Meiryo UI" w:cs="Meiryo UI"/>
                <w:color w:val="000000"/>
                <w:kern w:val="0"/>
                <w:szCs w:val="21"/>
              </w:rPr>
            </w:pPr>
            <w:r w:rsidRPr="00004DD2">
              <w:rPr>
                <w:rFonts w:ascii="Meiryo UI" w:eastAsia="Meiryo UI" w:hAnsi="Meiryo UI" w:cs="Meiryo UI" w:hint="eastAsia"/>
                <w:color w:val="000000"/>
                <w:kern w:val="0"/>
                <w:szCs w:val="21"/>
              </w:rPr>
              <w:t>血液培養は採取後2時間以内に培養を開始した</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w:t>
            </w:r>
          </w:p>
        </w:tc>
      </w:tr>
      <w:tr w:rsidR="0016125B" w:rsidRPr="00004DD2" w:rsidTr="0016125B">
        <w:trPr>
          <w:trHeight w:val="288"/>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color w:val="000000"/>
                <w:kern w:val="0"/>
                <w:sz w:val="20"/>
                <w:szCs w:val="20"/>
              </w:rPr>
            </w:pPr>
            <w:r w:rsidRPr="00034E8F">
              <w:rPr>
                <w:rFonts w:ascii="Meiryo UI" w:eastAsia="Meiryo UI" w:hAnsi="Meiryo UI" w:cs="Meiryo UI" w:hint="eastAsia"/>
                <w:kern w:val="0"/>
                <w:sz w:val="20"/>
                <w:szCs w:val="20"/>
              </w:rPr>
              <w:t>血液培養陽転後</w:t>
            </w:r>
            <w:r w:rsidR="00054C7A" w:rsidRPr="00034E8F">
              <w:rPr>
                <w:rFonts w:ascii="Meiryo UI" w:eastAsia="Meiryo UI" w:hAnsi="Meiryo UI" w:cs="Meiryo UI" w:hint="eastAsia"/>
                <w:kern w:val="0"/>
                <w:sz w:val="20"/>
                <w:szCs w:val="20"/>
              </w:rPr>
              <w:t>1</w:t>
            </w:r>
            <w:r w:rsidRPr="00034E8F">
              <w:rPr>
                <w:rFonts w:ascii="Meiryo UI" w:eastAsia="Meiryo UI" w:hAnsi="Meiryo UI" w:cs="Meiryo UI" w:hint="eastAsia"/>
                <w:kern w:val="0"/>
                <w:sz w:val="20"/>
                <w:szCs w:val="20"/>
              </w:rPr>
              <w:t>時間以内にグラム染色を行った</w:t>
            </w:r>
          </w:p>
        </w:tc>
        <w:tc>
          <w:tcPr>
            <w:tcW w:w="3209" w:type="dxa"/>
            <w:tcBorders>
              <w:top w:val="nil"/>
              <w:left w:val="nil"/>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kern w:val="0"/>
                <w:sz w:val="20"/>
                <w:szCs w:val="20"/>
              </w:rPr>
            </w:pPr>
            <w:r w:rsidRPr="00004DD2">
              <w:rPr>
                <w:rFonts w:ascii="Meiryo UI" w:eastAsia="Meiryo UI" w:hAnsi="Meiryo UI" w:cs="Meiryo UI" w:hint="eastAsia"/>
                <w:kern w:val="0"/>
                <w:sz w:val="20"/>
                <w:szCs w:val="20"/>
              </w:rPr>
              <w:t>□ Yes　□ No　□ 該当せず</w:t>
            </w:r>
          </w:p>
        </w:tc>
      </w:tr>
      <w:tr w:rsidR="0016125B" w:rsidRPr="00004DD2" w:rsidTr="0016125B">
        <w:trPr>
          <w:trHeight w:val="288"/>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グラム染色（菌形態）から菌を推定した</w:t>
            </w:r>
          </w:p>
        </w:tc>
        <w:tc>
          <w:tcPr>
            <w:tcW w:w="3209" w:type="dxa"/>
            <w:tcBorders>
              <w:top w:val="nil"/>
              <w:left w:val="nil"/>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kern w:val="0"/>
                <w:sz w:val="20"/>
                <w:szCs w:val="20"/>
              </w:rPr>
            </w:pPr>
            <w:r w:rsidRPr="00004DD2">
              <w:rPr>
                <w:rFonts w:ascii="Meiryo UI" w:eastAsia="Meiryo UI" w:hAnsi="Meiryo UI" w:cs="Meiryo UI" w:hint="eastAsia"/>
                <w:kern w:val="0"/>
                <w:sz w:val="20"/>
                <w:szCs w:val="20"/>
              </w:rPr>
              <w:t>□ Yes　□ No　□ 該当せず</w:t>
            </w:r>
          </w:p>
        </w:tc>
      </w:tr>
      <w:tr w:rsidR="0016125B" w:rsidRPr="00004DD2" w:rsidTr="0016125B">
        <w:trPr>
          <w:trHeight w:val="326"/>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color w:val="000000"/>
                <w:kern w:val="0"/>
                <w:sz w:val="18"/>
                <w:szCs w:val="18"/>
              </w:rPr>
            </w:pPr>
            <w:r w:rsidRPr="00004DD2">
              <w:rPr>
                <w:rFonts w:ascii="Meiryo UI" w:eastAsia="Meiryo UI" w:hAnsi="Meiryo UI" w:cs="Meiryo UI" w:hint="eastAsia"/>
                <w:color w:val="000000"/>
                <w:kern w:val="0"/>
                <w:sz w:val="18"/>
                <w:szCs w:val="18"/>
              </w:rPr>
              <w:t>グラム染色</w:t>
            </w:r>
            <w:r w:rsidR="00054C7A" w:rsidRPr="00004DD2">
              <w:rPr>
                <w:rFonts w:ascii="Meiryo UI" w:eastAsia="Meiryo UI" w:hAnsi="Meiryo UI" w:cs="Meiryo UI" w:hint="eastAsia"/>
                <w:color w:val="000000"/>
                <w:kern w:val="0"/>
                <w:sz w:val="18"/>
                <w:szCs w:val="18"/>
              </w:rPr>
              <w:t>の</w:t>
            </w:r>
            <w:r w:rsidRPr="00004DD2">
              <w:rPr>
                <w:rFonts w:ascii="Meiryo UI" w:eastAsia="Meiryo UI" w:hAnsi="Meiryo UI" w:cs="Meiryo UI" w:hint="eastAsia"/>
                <w:color w:val="000000"/>
                <w:kern w:val="0"/>
                <w:sz w:val="18"/>
                <w:szCs w:val="18"/>
              </w:rPr>
              <w:t>結果に応じてサブカルチャーの培養条件（嫌気性・微好気性条件など）を考慮した</w:t>
            </w:r>
          </w:p>
        </w:tc>
        <w:tc>
          <w:tcPr>
            <w:tcW w:w="3209" w:type="dxa"/>
            <w:tcBorders>
              <w:top w:val="nil"/>
              <w:left w:val="nil"/>
              <w:bottom w:val="single" w:sz="4" w:space="0" w:color="auto"/>
              <w:right w:val="single" w:sz="4" w:space="0" w:color="auto"/>
            </w:tcBorders>
            <w:shd w:val="clear" w:color="auto" w:fill="auto"/>
            <w:vAlign w:val="center"/>
            <w:hideMark/>
          </w:tcPr>
          <w:p w:rsidR="0016125B" w:rsidRPr="00004DD2" w:rsidRDefault="0016125B" w:rsidP="0016125B">
            <w:pPr>
              <w:widowControl/>
              <w:jc w:val="left"/>
              <w:rPr>
                <w:rFonts w:ascii="Meiryo UI" w:eastAsia="Meiryo UI" w:hAnsi="Meiryo UI" w:cs="Meiryo UI"/>
                <w:kern w:val="0"/>
                <w:sz w:val="20"/>
                <w:szCs w:val="20"/>
              </w:rPr>
            </w:pPr>
            <w:r w:rsidRPr="00004DD2">
              <w:rPr>
                <w:rFonts w:ascii="Meiryo UI" w:eastAsia="Meiryo UI" w:hAnsi="Meiryo UI" w:cs="Meiryo UI" w:hint="eastAsia"/>
                <w:kern w:val="0"/>
                <w:sz w:val="20"/>
                <w:szCs w:val="20"/>
              </w:rPr>
              <w:t>□ Yes　□ No　□ 該当せず</w:t>
            </w:r>
          </w:p>
        </w:tc>
      </w:tr>
    </w:tbl>
    <w:p w:rsidR="0016125B" w:rsidRPr="00004DD2" w:rsidRDefault="0016125B" w:rsidP="00D319F6">
      <w:pPr>
        <w:jc w:val="left"/>
        <w:rPr>
          <w:rFonts w:ascii="HGPｺﾞｼｯｸM" w:eastAsia="HGPｺﾞｼｯｸM"/>
          <w:b/>
          <w:sz w:val="22"/>
        </w:rPr>
      </w:pPr>
    </w:p>
    <w:tbl>
      <w:tblPr>
        <w:tblStyle w:val="a3"/>
        <w:tblW w:w="10456" w:type="dxa"/>
        <w:tblLook w:val="04A0" w:firstRow="1" w:lastRow="0" w:firstColumn="1" w:lastColumn="0" w:noHBand="0" w:noVBand="1"/>
      </w:tblPr>
      <w:tblGrid>
        <w:gridCol w:w="630"/>
        <w:gridCol w:w="1112"/>
        <w:gridCol w:w="1742"/>
        <w:gridCol w:w="1742"/>
        <w:gridCol w:w="3483"/>
        <w:gridCol w:w="1747"/>
      </w:tblGrid>
      <w:tr w:rsidR="0016125B" w:rsidRPr="00004DD2" w:rsidTr="0016125B">
        <w:tc>
          <w:tcPr>
            <w:tcW w:w="1742" w:type="dxa"/>
            <w:gridSpan w:val="2"/>
            <w:tcBorders>
              <w:bottom w:val="double" w:sz="4" w:space="0" w:color="auto"/>
            </w:tcBorders>
          </w:tcPr>
          <w:p w:rsidR="0016125B" w:rsidRPr="00004DD2" w:rsidRDefault="0016125B" w:rsidP="0016125B">
            <w:pPr>
              <w:jc w:val="center"/>
              <w:rPr>
                <w:rFonts w:ascii="HGPｺﾞｼｯｸM" w:eastAsia="HGPｺﾞｼｯｸM"/>
                <w:sz w:val="22"/>
              </w:rPr>
            </w:pPr>
          </w:p>
        </w:tc>
        <w:tc>
          <w:tcPr>
            <w:tcW w:w="1742" w:type="dxa"/>
            <w:tcBorders>
              <w:bottom w:val="double" w:sz="4" w:space="0" w:color="auto"/>
            </w:tcBorders>
          </w:tcPr>
          <w:p w:rsidR="0016125B" w:rsidRPr="00004DD2" w:rsidRDefault="0016125B" w:rsidP="0016125B">
            <w:pPr>
              <w:jc w:val="center"/>
              <w:rPr>
                <w:rFonts w:ascii="HGPｺﾞｼｯｸM" w:eastAsia="HGPｺﾞｼｯｸM"/>
                <w:sz w:val="22"/>
              </w:rPr>
            </w:pPr>
            <w:r w:rsidRPr="00004DD2">
              <w:rPr>
                <w:rFonts w:ascii="HGPｺﾞｼｯｸM" w:eastAsia="HGPｺﾞｼｯｸM" w:hint="eastAsia"/>
                <w:sz w:val="22"/>
              </w:rPr>
              <w:t>培養</w:t>
            </w:r>
            <w:r w:rsidR="00477BC2" w:rsidRPr="00004DD2">
              <w:rPr>
                <w:rFonts w:ascii="HGPｺﾞｼｯｸM" w:eastAsia="HGPｺﾞｼｯｸM" w:hint="eastAsia"/>
                <w:sz w:val="22"/>
              </w:rPr>
              <w:t>陽性</w:t>
            </w:r>
            <w:r w:rsidRPr="00004DD2">
              <w:rPr>
                <w:rFonts w:ascii="HGPｺﾞｼｯｸM" w:eastAsia="HGPｺﾞｼｯｸM" w:hint="eastAsia"/>
                <w:sz w:val="22"/>
              </w:rPr>
              <w:t>日時</w:t>
            </w:r>
          </w:p>
        </w:tc>
        <w:tc>
          <w:tcPr>
            <w:tcW w:w="1742" w:type="dxa"/>
            <w:tcBorders>
              <w:bottom w:val="double" w:sz="4" w:space="0" w:color="auto"/>
              <w:right w:val="double" w:sz="4" w:space="0" w:color="auto"/>
            </w:tcBorders>
          </w:tcPr>
          <w:p w:rsidR="0016125B" w:rsidRPr="00004DD2" w:rsidRDefault="0016125B" w:rsidP="0016125B">
            <w:pPr>
              <w:jc w:val="center"/>
              <w:rPr>
                <w:rFonts w:ascii="HGPｺﾞｼｯｸM" w:eastAsia="HGPｺﾞｼｯｸM"/>
                <w:sz w:val="22"/>
              </w:rPr>
            </w:pPr>
            <w:r w:rsidRPr="00004DD2">
              <w:rPr>
                <w:rFonts w:ascii="HGPｺﾞｼｯｸM" w:eastAsia="HGPｺﾞｼｯｸM" w:hint="eastAsia"/>
                <w:sz w:val="22"/>
              </w:rPr>
              <w:t>中間報告結果</w:t>
            </w:r>
          </w:p>
        </w:tc>
        <w:tc>
          <w:tcPr>
            <w:tcW w:w="3483" w:type="dxa"/>
            <w:tcBorders>
              <w:left w:val="double" w:sz="4" w:space="0" w:color="auto"/>
              <w:bottom w:val="double" w:sz="4" w:space="0" w:color="auto"/>
              <w:right w:val="single" w:sz="4" w:space="0" w:color="auto"/>
            </w:tcBorders>
          </w:tcPr>
          <w:p w:rsidR="0016125B" w:rsidRPr="00004DD2" w:rsidRDefault="0016125B" w:rsidP="0016125B">
            <w:pPr>
              <w:jc w:val="center"/>
              <w:rPr>
                <w:rFonts w:ascii="HGPｺﾞｼｯｸM" w:eastAsia="HGPｺﾞｼｯｸM"/>
                <w:sz w:val="22"/>
              </w:rPr>
            </w:pPr>
            <w:r w:rsidRPr="00004DD2">
              <w:rPr>
                <w:rFonts w:ascii="HGPｺﾞｼｯｸM" w:eastAsia="HGPｺﾞｼｯｸM" w:hint="eastAsia"/>
                <w:sz w:val="22"/>
              </w:rPr>
              <w:t>確定結果</w:t>
            </w:r>
          </w:p>
        </w:tc>
        <w:tc>
          <w:tcPr>
            <w:tcW w:w="1747" w:type="dxa"/>
            <w:tcBorders>
              <w:left w:val="single" w:sz="4" w:space="0" w:color="auto"/>
              <w:bottom w:val="double" w:sz="4" w:space="0" w:color="auto"/>
            </w:tcBorders>
          </w:tcPr>
          <w:p w:rsidR="0016125B" w:rsidRPr="00004DD2" w:rsidRDefault="0016125B" w:rsidP="0016125B">
            <w:pPr>
              <w:jc w:val="center"/>
              <w:rPr>
                <w:rFonts w:ascii="HGPｺﾞｼｯｸM" w:eastAsia="HGPｺﾞｼｯｸM"/>
                <w:sz w:val="22"/>
              </w:rPr>
            </w:pPr>
            <w:r w:rsidRPr="00004DD2">
              <w:rPr>
                <w:rFonts w:ascii="HGPｺﾞｼｯｸM" w:eastAsia="HGPｺﾞｼｯｸM" w:hint="eastAsia"/>
                <w:sz w:val="22"/>
              </w:rPr>
              <w:t>備考</w:t>
            </w:r>
          </w:p>
        </w:tc>
      </w:tr>
      <w:tr w:rsidR="0016125B" w:rsidRPr="00004DD2" w:rsidTr="00976320">
        <w:tc>
          <w:tcPr>
            <w:tcW w:w="630" w:type="dxa"/>
            <w:vMerge w:val="restart"/>
            <w:tcBorders>
              <w:top w:val="double" w:sz="4" w:space="0" w:color="auto"/>
            </w:tcBorders>
            <w:vAlign w:val="center"/>
          </w:tcPr>
          <w:p w:rsidR="0016125B" w:rsidRPr="00004DD2" w:rsidRDefault="0016125B" w:rsidP="00F70E7C">
            <w:pPr>
              <w:jc w:val="center"/>
              <w:rPr>
                <w:rFonts w:ascii="HGPｺﾞｼｯｸM" w:eastAsia="HGPｺﾞｼｯｸM" w:hint="eastAsia"/>
                <w:sz w:val="16"/>
                <w:szCs w:val="16"/>
              </w:rPr>
            </w:pPr>
            <w:r w:rsidRPr="00004DD2">
              <w:rPr>
                <w:rFonts w:ascii="HGPｺﾞｼｯｸM" w:eastAsia="HGPｺﾞｼｯｸM" w:hint="eastAsia"/>
                <w:sz w:val="16"/>
                <w:szCs w:val="16"/>
              </w:rPr>
              <w:t>1</w:t>
            </w:r>
          </w:p>
        </w:tc>
        <w:tc>
          <w:tcPr>
            <w:tcW w:w="1112" w:type="dxa"/>
            <w:tcBorders>
              <w:top w:val="double" w:sz="4" w:space="0" w:color="auto"/>
            </w:tcBorders>
          </w:tcPr>
          <w:p w:rsidR="0016125B" w:rsidRPr="00004DD2" w:rsidRDefault="0016125B" w:rsidP="0016125B">
            <w:pPr>
              <w:jc w:val="center"/>
              <w:rPr>
                <w:rFonts w:ascii="HGPｺﾞｼｯｸM" w:eastAsia="HGPｺﾞｼｯｸM"/>
                <w:sz w:val="16"/>
                <w:szCs w:val="16"/>
              </w:rPr>
            </w:pPr>
            <w:r w:rsidRPr="00004DD2">
              <w:rPr>
                <w:rFonts w:ascii="HGPｺﾞｼｯｸM" w:eastAsia="HGPｺﾞｼｯｸM" w:hint="eastAsia"/>
                <w:sz w:val="16"/>
                <w:szCs w:val="16"/>
              </w:rPr>
              <w:t>好気ボトル</w:t>
            </w:r>
          </w:p>
        </w:tc>
        <w:tc>
          <w:tcPr>
            <w:tcW w:w="1742" w:type="dxa"/>
            <w:vMerge w:val="restart"/>
            <w:tcBorders>
              <w:top w:val="double" w:sz="4" w:space="0" w:color="auto"/>
            </w:tcBorders>
          </w:tcPr>
          <w:p w:rsidR="0016125B" w:rsidRPr="00004DD2" w:rsidRDefault="0016125B" w:rsidP="0016125B">
            <w:pPr>
              <w:jc w:val="center"/>
              <w:rPr>
                <w:rFonts w:ascii="HGPｺﾞｼｯｸM" w:eastAsia="HGPｺﾞｼｯｸM"/>
                <w:sz w:val="22"/>
              </w:rPr>
            </w:pPr>
          </w:p>
        </w:tc>
        <w:tc>
          <w:tcPr>
            <w:tcW w:w="1742" w:type="dxa"/>
            <w:tcBorders>
              <w:top w:val="double" w:sz="4" w:space="0" w:color="auto"/>
              <w:right w:val="double" w:sz="4" w:space="0" w:color="auto"/>
            </w:tcBorders>
          </w:tcPr>
          <w:p w:rsidR="0016125B" w:rsidRPr="00004DD2" w:rsidRDefault="0016125B" w:rsidP="0016125B">
            <w:pPr>
              <w:jc w:val="center"/>
              <w:rPr>
                <w:rFonts w:ascii="HGPｺﾞｼｯｸM" w:eastAsia="HGPｺﾞｼｯｸM"/>
                <w:sz w:val="22"/>
              </w:rPr>
            </w:pPr>
          </w:p>
        </w:tc>
        <w:tc>
          <w:tcPr>
            <w:tcW w:w="3483" w:type="dxa"/>
            <w:tcBorders>
              <w:top w:val="double" w:sz="4" w:space="0" w:color="auto"/>
              <w:left w:val="double" w:sz="4" w:space="0" w:color="auto"/>
              <w:right w:val="single" w:sz="4" w:space="0" w:color="auto"/>
            </w:tcBorders>
          </w:tcPr>
          <w:p w:rsidR="0016125B" w:rsidRPr="00004DD2" w:rsidRDefault="0016125B" w:rsidP="0016125B">
            <w:pPr>
              <w:jc w:val="center"/>
              <w:rPr>
                <w:rFonts w:ascii="HGPｺﾞｼｯｸM" w:eastAsia="HGPｺﾞｼｯｸM"/>
                <w:sz w:val="22"/>
              </w:rPr>
            </w:pPr>
          </w:p>
        </w:tc>
        <w:tc>
          <w:tcPr>
            <w:tcW w:w="1747" w:type="dxa"/>
            <w:tcBorders>
              <w:top w:val="double" w:sz="4" w:space="0" w:color="auto"/>
              <w:left w:val="single" w:sz="4" w:space="0" w:color="auto"/>
            </w:tcBorders>
          </w:tcPr>
          <w:p w:rsidR="0016125B" w:rsidRPr="00004DD2" w:rsidRDefault="0016125B" w:rsidP="0016125B">
            <w:pPr>
              <w:jc w:val="center"/>
              <w:rPr>
                <w:rFonts w:ascii="HGPｺﾞｼｯｸM" w:eastAsia="HGPｺﾞｼｯｸM"/>
                <w:sz w:val="22"/>
              </w:rPr>
            </w:pPr>
          </w:p>
        </w:tc>
      </w:tr>
      <w:tr w:rsidR="0016125B" w:rsidRPr="00004DD2" w:rsidTr="00976320">
        <w:tc>
          <w:tcPr>
            <w:tcW w:w="630" w:type="dxa"/>
            <w:vMerge/>
            <w:vAlign w:val="center"/>
          </w:tcPr>
          <w:p w:rsidR="0016125B" w:rsidRPr="00004DD2" w:rsidRDefault="0016125B" w:rsidP="0016125B">
            <w:pPr>
              <w:jc w:val="left"/>
              <w:rPr>
                <w:rFonts w:ascii="HGPｺﾞｼｯｸM" w:eastAsia="HGPｺﾞｼｯｸM"/>
                <w:sz w:val="22"/>
              </w:rPr>
            </w:pPr>
          </w:p>
        </w:tc>
        <w:tc>
          <w:tcPr>
            <w:tcW w:w="1112" w:type="dxa"/>
          </w:tcPr>
          <w:p w:rsidR="0016125B" w:rsidRPr="00004DD2" w:rsidRDefault="0016125B" w:rsidP="0016125B">
            <w:pPr>
              <w:ind w:firstLineChars="50" w:firstLine="80"/>
              <w:jc w:val="left"/>
              <w:rPr>
                <w:rFonts w:ascii="HGPｺﾞｼｯｸM" w:eastAsia="HGPｺﾞｼｯｸM"/>
                <w:sz w:val="16"/>
                <w:szCs w:val="16"/>
              </w:rPr>
            </w:pPr>
            <w:r w:rsidRPr="00004DD2">
              <w:rPr>
                <w:rFonts w:ascii="HGPｺﾞｼｯｸM" w:eastAsia="HGPｺﾞｼｯｸM" w:hint="eastAsia"/>
                <w:sz w:val="16"/>
                <w:szCs w:val="16"/>
              </w:rPr>
              <w:t>嫌気ボトル</w:t>
            </w:r>
          </w:p>
        </w:tc>
        <w:tc>
          <w:tcPr>
            <w:tcW w:w="1742" w:type="dxa"/>
            <w:vMerge/>
          </w:tcPr>
          <w:p w:rsidR="0016125B" w:rsidRPr="00004DD2" w:rsidRDefault="0016125B" w:rsidP="0016125B">
            <w:pPr>
              <w:jc w:val="left"/>
              <w:rPr>
                <w:rFonts w:ascii="HGPｺﾞｼｯｸM" w:eastAsia="HGPｺﾞｼｯｸM"/>
                <w:sz w:val="22"/>
              </w:rPr>
            </w:pPr>
          </w:p>
        </w:tc>
        <w:tc>
          <w:tcPr>
            <w:tcW w:w="1742" w:type="dxa"/>
            <w:tcBorders>
              <w:right w:val="double" w:sz="4" w:space="0" w:color="auto"/>
            </w:tcBorders>
          </w:tcPr>
          <w:p w:rsidR="0016125B" w:rsidRPr="00004DD2" w:rsidRDefault="0016125B" w:rsidP="0016125B">
            <w:pPr>
              <w:jc w:val="left"/>
              <w:rPr>
                <w:rFonts w:ascii="HGPｺﾞｼｯｸM" w:eastAsia="HGPｺﾞｼｯｸM"/>
                <w:sz w:val="22"/>
              </w:rPr>
            </w:pPr>
          </w:p>
        </w:tc>
        <w:tc>
          <w:tcPr>
            <w:tcW w:w="3483" w:type="dxa"/>
            <w:tcBorders>
              <w:left w:val="double" w:sz="4" w:space="0" w:color="auto"/>
              <w:right w:val="single" w:sz="4" w:space="0" w:color="auto"/>
            </w:tcBorders>
          </w:tcPr>
          <w:p w:rsidR="0016125B" w:rsidRPr="00004DD2" w:rsidRDefault="0016125B" w:rsidP="0016125B">
            <w:pPr>
              <w:jc w:val="left"/>
              <w:rPr>
                <w:rFonts w:ascii="HGPｺﾞｼｯｸM" w:eastAsia="HGPｺﾞｼｯｸM"/>
                <w:sz w:val="22"/>
              </w:rPr>
            </w:pPr>
          </w:p>
        </w:tc>
        <w:tc>
          <w:tcPr>
            <w:tcW w:w="1747" w:type="dxa"/>
            <w:tcBorders>
              <w:left w:val="single" w:sz="4" w:space="0" w:color="auto"/>
            </w:tcBorders>
          </w:tcPr>
          <w:p w:rsidR="0016125B" w:rsidRPr="00004DD2" w:rsidRDefault="0016125B" w:rsidP="0016125B">
            <w:pPr>
              <w:jc w:val="left"/>
              <w:rPr>
                <w:rFonts w:ascii="HGPｺﾞｼｯｸM" w:eastAsia="HGPｺﾞｼｯｸM"/>
                <w:sz w:val="22"/>
              </w:rPr>
            </w:pPr>
          </w:p>
        </w:tc>
      </w:tr>
      <w:tr w:rsidR="0016125B" w:rsidRPr="00004DD2" w:rsidTr="00976320">
        <w:tc>
          <w:tcPr>
            <w:tcW w:w="630" w:type="dxa"/>
            <w:vMerge w:val="restart"/>
            <w:vAlign w:val="center"/>
          </w:tcPr>
          <w:p w:rsidR="0016125B" w:rsidRPr="00004DD2" w:rsidRDefault="00976320" w:rsidP="0016125B">
            <w:pPr>
              <w:jc w:val="left"/>
              <w:rPr>
                <w:rFonts w:ascii="HGPｺﾞｼｯｸM" w:eastAsia="HGPｺﾞｼｯｸM" w:hint="eastAsia"/>
                <w:sz w:val="16"/>
                <w:szCs w:val="16"/>
              </w:rPr>
            </w:pPr>
            <w:r>
              <w:rPr>
                <w:rFonts w:ascii="HGPｺﾞｼｯｸM" w:eastAsia="HGPｺﾞｼｯｸM" w:hint="eastAsia"/>
                <w:sz w:val="16"/>
                <w:szCs w:val="16"/>
              </w:rPr>
              <w:t xml:space="preserve">　 </w:t>
            </w:r>
            <w:r w:rsidR="0016125B" w:rsidRPr="00004DD2">
              <w:rPr>
                <w:rFonts w:ascii="HGPｺﾞｼｯｸM" w:eastAsia="HGPｺﾞｼｯｸM" w:hint="eastAsia"/>
                <w:sz w:val="16"/>
                <w:szCs w:val="16"/>
              </w:rPr>
              <w:t>2</w:t>
            </w:r>
          </w:p>
        </w:tc>
        <w:tc>
          <w:tcPr>
            <w:tcW w:w="1112" w:type="dxa"/>
          </w:tcPr>
          <w:p w:rsidR="0016125B" w:rsidRPr="00004DD2" w:rsidRDefault="0016125B" w:rsidP="0016125B">
            <w:pPr>
              <w:jc w:val="center"/>
              <w:rPr>
                <w:rFonts w:ascii="HGPｺﾞｼｯｸM" w:eastAsia="HGPｺﾞｼｯｸM"/>
                <w:sz w:val="16"/>
                <w:szCs w:val="16"/>
              </w:rPr>
            </w:pPr>
            <w:r w:rsidRPr="00004DD2">
              <w:rPr>
                <w:rFonts w:ascii="HGPｺﾞｼｯｸM" w:eastAsia="HGPｺﾞｼｯｸM" w:hint="eastAsia"/>
                <w:sz w:val="16"/>
                <w:szCs w:val="16"/>
              </w:rPr>
              <w:t>好気ボトル</w:t>
            </w:r>
          </w:p>
        </w:tc>
        <w:tc>
          <w:tcPr>
            <w:tcW w:w="1742" w:type="dxa"/>
            <w:vMerge w:val="restart"/>
          </w:tcPr>
          <w:p w:rsidR="0016125B" w:rsidRPr="00004DD2" w:rsidRDefault="0016125B" w:rsidP="0016125B">
            <w:pPr>
              <w:jc w:val="left"/>
              <w:rPr>
                <w:rFonts w:ascii="HGPｺﾞｼｯｸM" w:eastAsia="HGPｺﾞｼｯｸM"/>
                <w:sz w:val="22"/>
              </w:rPr>
            </w:pPr>
          </w:p>
        </w:tc>
        <w:tc>
          <w:tcPr>
            <w:tcW w:w="1742" w:type="dxa"/>
            <w:tcBorders>
              <w:right w:val="double" w:sz="4" w:space="0" w:color="auto"/>
            </w:tcBorders>
          </w:tcPr>
          <w:p w:rsidR="0016125B" w:rsidRPr="00004DD2" w:rsidRDefault="0016125B" w:rsidP="0016125B">
            <w:pPr>
              <w:jc w:val="left"/>
              <w:rPr>
                <w:rFonts w:ascii="HGPｺﾞｼｯｸM" w:eastAsia="HGPｺﾞｼｯｸM"/>
                <w:sz w:val="22"/>
              </w:rPr>
            </w:pPr>
          </w:p>
        </w:tc>
        <w:tc>
          <w:tcPr>
            <w:tcW w:w="3483" w:type="dxa"/>
            <w:tcBorders>
              <w:left w:val="double" w:sz="4" w:space="0" w:color="auto"/>
              <w:right w:val="single" w:sz="4" w:space="0" w:color="auto"/>
            </w:tcBorders>
          </w:tcPr>
          <w:p w:rsidR="0016125B" w:rsidRPr="00004DD2" w:rsidRDefault="0016125B" w:rsidP="0016125B">
            <w:pPr>
              <w:jc w:val="left"/>
              <w:rPr>
                <w:rFonts w:ascii="HGPｺﾞｼｯｸM" w:eastAsia="HGPｺﾞｼｯｸM"/>
                <w:sz w:val="22"/>
              </w:rPr>
            </w:pPr>
          </w:p>
        </w:tc>
        <w:tc>
          <w:tcPr>
            <w:tcW w:w="1747" w:type="dxa"/>
            <w:tcBorders>
              <w:left w:val="single" w:sz="4" w:space="0" w:color="auto"/>
            </w:tcBorders>
          </w:tcPr>
          <w:p w:rsidR="0016125B" w:rsidRPr="00004DD2" w:rsidRDefault="0016125B" w:rsidP="0016125B">
            <w:pPr>
              <w:jc w:val="left"/>
              <w:rPr>
                <w:rFonts w:ascii="HGPｺﾞｼｯｸM" w:eastAsia="HGPｺﾞｼｯｸM"/>
                <w:sz w:val="22"/>
              </w:rPr>
            </w:pPr>
          </w:p>
        </w:tc>
      </w:tr>
      <w:tr w:rsidR="0016125B" w:rsidRPr="00004DD2" w:rsidTr="0016125B">
        <w:tc>
          <w:tcPr>
            <w:tcW w:w="630" w:type="dxa"/>
            <w:vMerge/>
          </w:tcPr>
          <w:p w:rsidR="0016125B" w:rsidRPr="00004DD2" w:rsidRDefault="0016125B" w:rsidP="0016125B">
            <w:pPr>
              <w:jc w:val="left"/>
              <w:rPr>
                <w:rFonts w:ascii="HGPｺﾞｼｯｸM" w:eastAsia="HGPｺﾞｼｯｸM"/>
                <w:sz w:val="22"/>
              </w:rPr>
            </w:pPr>
          </w:p>
        </w:tc>
        <w:tc>
          <w:tcPr>
            <w:tcW w:w="1112" w:type="dxa"/>
          </w:tcPr>
          <w:p w:rsidR="0016125B" w:rsidRPr="00004DD2" w:rsidRDefault="0016125B" w:rsidP="0016125B">
            <w:pPr>
              <w:ind w:firstLineChars="50" w:firstLine="80"/>
              <w:jc w:val="left"/>
              <w:rPr>
                <w:rFonts w:ascii="HGPｺﾞｼｯｸM" w:eastAsia="HGPｺﾞｼｯｸM"/>
                <w:sz w:val="16"/>
                <w:szCs w:val="16"/>
              </w:rPr>
            </w:pPr>
            <w:r w:rsidRPr="00004DD2">
              <w:rPr>
                <w:rFonts w:ascii="HGPｺﾞｼｯｸM" w:eastAsia="HGPｺﾞｼｯｸM" w:hint="eastAsia"/>
                <w:sz w:val="16"/>
                <w:szCs w:val="16"/>
              </w:rPr>
              <w:t>嫌気ボトル</w:t>
            </w:r>
          </w:p>
        </w:tc>
        <w:tc>
          <w:tcPr>
            <w:tcW w:w="1742" w:type="dxa"/>
            <w:vMerge/>
          </w:tcPr>
          <w:p w:rsidR="0016125B" w:rsidRPr="00004DD2" w:rsidRDefault="0016125B" w:rsidP="0016125B">
            <w:pPr>
              <w:jc w:val="left"/>
              <w:rPr>
                <w:rFonts w:ascii="HGPｺﾞｼｯｸM" w:eastAsia="HGPｺﾞｼｯｸM"/>
                <w:sz w:val="22"/>
              </w:rPr>
            </w:pPr>
          </w:p>
        </w:tc>
        <w:tc>
          <w:tcPr>
            <w:tcW w:w="1742" w:type="dxa"/>
            <w:tcBorders>
              <w:right w:val="double" w:sz="4" w:space="0" w:color="auto"/>
            </w:tcBorders>
          </w:tcPr>
          <w:p w:rsidR="0016125B" w:rsidRPr="00004DD2" w:rsidRDefault="0016125B" w:rsidP="0016125B">
            <w:pPr>
              <w:jc w:val="left"/>
              <w:rPr>
                <w:rFonts w:ascii="HGPｺﾞｼｯｸM" w:eastAsia="HGPｺﾞｼｯｸM"/>
                <w:sz w:val="22"/>
              </w:rPr>
            </w:pPr>
          </w:p>
        </w:tc>
        <w:tc>
          <w:tcPr>
            <w:tcW w:w="3483" w:type="dxa"/>
            <w:tcBorders>
              <w:left w:val="double" w:sz="4" w:space="0" w:color="auto"/>
            </w:tcBorders>
          </w:tcPr>
          <w:p w:rsidR="0016125B" w:rsidRPr="00004DD2" w:rsidRDefault="0016125B" w:rsidP="0016125B">
            <w:pPr>
              <w:jc w:val="left"/>
              <w:rPr>
                <w:rFonts w:ascii="HGPｺﾞｼｯｸM" w:eastAsia="HGPｺﾞｼｯｸM"/>
                <w:sz w:val="22"/>
              </w:rPr>
            </w:pPr>
          </w:p>
        </w:tc>
        <w:tc>
          <w:tcPr>
            <w:tcW w:w="1747" w:type="dxa"/>
          </w:tcPr>
          <w:p w:rsidR="0016125B" w:rsidRPr="00004DD2" w:rsidRDefault="0016125B" w:rsidP="0016125B">
            <w:pPr>
              <w:jc w:val="left"/>
              <w:rPr>
                <w:rFonts w:ascii="HGPｺﾞｼｯｸM" w:eastAsia="HGPｺﾞｼｯｸM"/>
                <w:sz w:val="22"/>
              </w:rPr>
            </w:pPr>
          </w:p>
        </w:tc>
      </w:tr>
      <w:tr w:rsidR="0016125B" w:rsidRPr="00004DD2" w:rsidTr="0016125B">
        <w:tblPrEx>
          <w:tblCellMar>
            <w:left w:w="99" w:type="dxa"/>
            <w:right w:w="99" w:type="dxa"/>
          </w:tblCellMar>
          <w:tblLook w:val="0000" w:firstRow="0" w:lastRow="0" w:firstColumn="0" w:lastColumn="0" w:noHBand="0" w:noVBand="0"/>
        </w:tblPrEx>
        <w:trPr>
          <w:trHeight w:val="285"/>
        </w:trPr>
        <w:tc>
          <w:tcPr>
            <w:tcW w:w="10456" w:type="dxa"/>
            <w:gridSpan w:val="6"/>
          </w:tcPr>
          <w:p w:rsidR="0016125B" w:rsidRPr="00004DD2" w:rsidRDefault="0016125B" w:rsidP="0016125B">
            <w:pPr>
              <w:jc w:val="left"/>
              <w:rPr>
                <w:rFonts w:ascii="HGPｺﾞｼｯｸM" w:eastAsia="HGPｺﾞｼｯｸM"/>
                <w:b/>
                <w:sz w:val="22"/>
              </w:rPr>
            </w:pPr>
            <w:r w:rsidRPr="00004DD2">
              <w:rPr>
                <w:rFonts w:ascii="HGPｺﾞｼｯｸM" w:eastAsia="HGPｺﾞｼｯｸM" w:hint="eastAsia"/>
                <w:b/>
                <w:sz w:val="22"/>
              </w:rPr>
              <w:t>メモ：</w:t>
            </w:r>
          </w:p>
        </w:tc>
      </w:tr>
    </w:tbl>
    <w:p w:rsidR="0016125B" w:rsidRPr="00004DD2" w:rsidRDefault="0016125B" w:rsidP="00D319F6">
      <w:pPr>
        <w:jc w:val="left"/>
        <w:rPr>
          <w:rFonts w:ascii="HGPｺﾞｼｯｸM" w:eastAsia="HGPｺﾞｼｯｸM"/>
          <w:b/>
          <w:sz w:val="22"/>
        </w:rPr>
      </w:pPr>
    </w:p>
    <w:p w:rsidR="00FF680C" w:rsidRPr="00004DD2" w:rsidRDefault="00FF680C" w:rsidP="00FF680C">
      <w:pPr>
        <w:rPr>
          <w:rFonts w:ascii="Meiryo UI" w:eastAsia="Meiryo UI" w:hAnsi="Meiryo UI" w:cs="Meiryo UI"/>
          <w:color w:val="00B0F0"/>
        </w:rPr>
      </w:pPr>
      <w:r w:rsidRPr="00004DD2">
        <w:rPr>
          <w:rFonts w:ascii="Meiryo UI" w:eastAsia="Meiryo UI" w:hAnsi="Meiryo UI" w:cs="Meiryo UI"/>
          <w:b/>
          <w:color w:val="00B0F0"/>
        </w:rPr>
        <w:t>Antimicrobial Stewardship</w:t>
      </w:r>
      <w:r w:rsidRPr="00004DD2">
        <w:rPr>
          <w:rFonts w:ascii="Meiryo UI" w:eastAsia="Meiryo UI" w:hAnsi="Meiryo UI" w:cs="Meiryo UI" w:hint="eastAsia"/>
          <w:b/>
          <w:color w:val="00B0F0"/>
        </w:rPr>
        <w:t>部門</w:t>
      </w:r>
    </w:p>
    <w:tbl>
      <w:tblPr>
        <w:tblW w:w="10494" w:type="dxa"/>
        <w:tblCellMar>
          <w:left w:w="99" w:type="dxa"/>
          <w:right w:w="99" w:type="dxa"/>
        </w:tblCellMar>
        <w:tblLook w:val="04A0" w:firstRow="1" w:lastRow="0" w:firstColumn="1" w:lastColumn="0" w:noHBand="0" w:noVBand="1"/>
      </w:tblPr>
      <w:tblGrid>
        <w:gridCol w:w="7659"/>
        <w:gridCol w:w="2835"/>
      </w:tblGrid>
      <w:tr w:rsidR="00FF680C" w:rsidRPr="00004DD2" w:rsidTr="00FF680C">
        <w:trPr>
          <w:trHeight w:val="288"/>
        </w:trPr>
        <w:tc>
          <w:tcPr>
            <w:tcW w:w="10494" w:type="dxa"/>
            <w:gridSpan w:val="2"/>
            <w:tcBorders>
              <w:top w:val="nil"/>
              <w:left w:val="nil"/>
              <w:bottom w:val="single" w:sz="4" w:space="0" w:color="auto"/>
              <w:right w:val="nil"/>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（治療開始時から血液培養検査結果が判明するまでのプロセス）</w:t>
            </w:r>
          </w:p>
        </w:tc>
      </w:tr>
      <w:tr w:rsidR="00FF680C" w:rsidRPr="00004DD2" w:rsidTr="00004DD2">
        <w:trPr>
          <w:trHeight w:val="300"/>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004DD2" w:rsidP="00CA08B5">
            <w:pPr>
              <w:widowControl/>
              <w:jc w:val="left"/>
              <w:rPr>
                <w:rFonts w:ascii="Meiryo UI" w:eastAsia="Meiryo UI" w:hAnsi="Meiryo UI" w:cs="Meiryo UI"/>
                <w:color w:val="000000"/>
                <w:kern w:val="0"/>
                <w:sz w:val="20"/>
                <w:szCs w:val="20"/>
              </w:rPr>
            </w:pPr>
            <w:r>
              <w:rPr>
                <w:rFonts w:ascii="Meiryo UI" w:eastAsia="Meiryo UI" w:hAnsi="Meiryo UI" w:cs="Meiryo UI" w:hint="eastAsia"/>
                <w:kern w:val="0"/>
                <w:sz w:val="20"/>
                <w:szCs w:val="20"/>
              </w:rPr>
              <w:t>感染のフォーカスについて検討した（フォーカスが不明の場合も含む）</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w:t>
            </w:r>
          </w:p>
        </w:tc>
      </w:tr>
      <w:tr w:rsidR="00FF680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血液培養採取時に感染臓器や患者背景から原因微生物を推定して治療を開始した</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w:t>
            </w:r>
          </w:p>
        </w:tc>
      </w:tr>
      <w:tr w:rsidR="00FF680C" w:rsidRPr="00004DD2" w:rsidTr="00FF680C">
        <w:trPr>
          <w:trHeight w:val="288"/>
        </w:trPr>
        <w:tc>
          <w:tcPr>
            <w:tcW w:w="7659" w:type="dxa"/>
            <w:tcBorders>
              <w:top w:val="nil"/>
              <w:left w:val="nil"/>
              <w:bottom w:val="nil"/>
              <w:right w:val="nil"/>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themeColor="text1"/>
                <w:kern w:val="0"/>
                <w:sz w:val="20"/>
                <w:szCs w:val="20"/>
              </w:rPr>
            </w:pPr>
          </w:p>
        </w:tc>
        <w:tc>
          <w:tcPr>
            <w:tcW w:w="2835" w:type="dxa"/>
            <w:tcBorders>
              <w:top w:val="nil"/>
              <w:left w:val="nil"/>
              <w:bottom w:val="nil"/>
              <w:right w:val="nil"/>
            </w:tcBorders>
            <w:shd w:val="clear" w:color="auto" w:fill="auto"/>
            <w:vAlign w:val="center"/>
            <w:hideMark/>
          </w:tcPr>
          <w:p w:rsidR="00FF680C" w:rsidRPr="00004DD2" w:rsidRDefault="00FF680C" w:rsidP="00CA08B5">
            <w:pPr>
              <w:widowControl/>
              <w:jc w:val="left"/>
              <w:rPr>
                <w:rFonts w:ascii="Times New Roman" w:eastAsia="Times New Roman" w:hAnsi="Times New Roman" w:cs="Times New Roman"/>
                <w:kern w:val="0"/>
                <w:sz w:val="20"/>
                <w:szCs w:val="20"/>
              </w:rPr>
            </w:pPr>
          </w:p>
        </w:tc>
      </w:tr>
      <w:tr w:rsidR="00FF680C" w:rsidRPr="00004DD2" w:rsidTr="00FF680C">
        <w:trPr>
          <w:trHeight w:val="288"/>
        </w:trPr>
        <w:tc>
          <w:tcPr>
            <w:tcW w:w="10494" w:type="dxa"/>
            <w:gridSpan w:val="2"/>
            <w:tcBorders>
              <w:top w:val="nil"/>
              <w:left w:val="nil"/>
              <w:bottom w:val="nil"/>
              <w:right w:val="nil"/>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themeColor="text1"/>
                <w:kern w:val="0"/>
                <w:sz w:val="20"/>
                <w:szCs w:val="20"/>
              </w:rPr>
            </w:pPr>
            <w:r w:rsidRPr="00004DD2">
              <w:rPr>
                <w:rFonts w:ascii="Meiryo UI" w:eastAsia="Meiryo UI" w:hAnsi="Meiryo UI" w:cs="Meiryo UI" w:hint="eastAsia"/>
                <w:color w:val="000000" w:themeColor="text1"/>
                <w:kern w:val="0"/>
                <w:sz w:val="20"/>
                <w:szCs w:val="20"/>
              </w:rPr>
              <w:t>（血液培養陽性後または血液培養陰性であっても治療継続する場合、投与終了までのプロセス）</w:t>
            </w:r>
          </w:p>
        </w:tc>
      </w:tr>
      <w:tr w:rsidR="00FF680C" w:rsidRPr="00004DD2" w:rsidTr="00976320">
        <w:trPr>
          <w:trHeight w:val="320"/>
        </w:trPr>
        <w:tc>
          <w:tcPr>
            <w:tcW w:w="7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80C" w:rsidRPr="00004DD2" w:rsidRDefault="00F70E7C" w:rsidP="00CA08B5">
            <w:pPr>
              <w:widowControl/>
              <w:jc w:val="left"/>
              <w:rPr>
                <w:rFonts w:ascii="Meiryo UI" w:eastAsia="Meiryo UI" w:hAnsi="Meiryo UI" w:cs="Meiryo UI"/>
                <w:color w:val="000000"/>
                <w:kern w:val="0"/>
                <w:sz w:val="20"/>
                <w:szCs w:val="20"/>
              </w:rPr>
            </w:pPr>
            <w:r w:rsidRPr="00546803">
              <w:rPr>
                <w:rFonts w:ascii="Meiryo UI" w:eastAsia="Meiryo UI" w:hAnsi="Meiryo UI" w:cs="Meiryo UI" w:hint="eastAsia"/>
                <w:kern w:val="0"/>
                <w:sz w:val="20"/>
                <w:szCs w:val="20"/>
              </w:rPr>
              <w:t>血液培養結果の陽性/陰性、陽性の場合は菌名を確認した</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F680C" w:rsidRPr="00004DD2" w:rsidRDefault="00FF680C" w:rsidP="00F70E7C">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xml:space="preserve">□ Yes　□ No　</w:t>
            </w:r>
          </w:p>
        </w:tc>
      </w:tr>
      <w:tr w:rsidR="00F70E7C" w:rsidRPr="00004DD2" w:rsidTr="00976320">
        <w:trPr>
          <w:trHeight w:val="382"/>
        </w:trPr>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rsidR="00F70E7C" w:rsidRPr="00004DD2" w:rsidRDefault="00F70E7C" w:rsidP="00CA08B5">
            <w:pPr>
              <w:widowControl/>
              <w:jc w:val="left"/>
              <w:rPr>
                <w:rFonts w:ascii="Meiryo UI" w:eastAsia="Meiryo UI" w:hAnsi="Meiryo UI" w:cs="Meiryo UI" w:hint="eastAsia"/>
                <w:color w:val="000000"/>
                <w:kern w:val="0"/>
                <w:sz w:val="20"/>
                <w:szCs w:val="20"/>
              </w:rPr>
            </w:pPr>
            <w:r w:rsidRPr="00546803">
              <w:rPr>
                <w:rFonts w:ascii="Meiryo UI" w:eastAsia="Meiryo UI" w:hAnsi="Meiryo UI" w:cs="Meiryo UI" w:hint="eastAsia"/>
                <w:kern w:val="0"/>
                <w:sz w:val="20"/>
                <w:szCs w:val="20"/>
              </w:rPr>
              <w:t>感染のフォーカスを検索した</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E7C" w:rsidRPr="00004DD2"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 xml:space="preserve">□ Yes　□ No　</w:t>
            </w:r>
          </w:p>
        </w:tc>
      </w:tr>
      <w:tr w:rsidR="001E77C5" w:rsidRPr="00004DD2" w:rsidTr="00FF680C">
        <w:trPr>
          <w:trHeight w:val="576"/>
        </w:trPr>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rsidR="001E77C5" w:rsidRPr="00F70E7C" w:rsidRDefault="00F70E7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菌種同定時に原因微生物に対する治療を最適化した</w:t>
            </w:r>
            <w:r w:rsidRPr="00004DD2">
              <w:rPr>
                <w:rFonts w:ascii="Meiryo UI" w:eastAsia="Meiryo UI" w:hAnsi="Meiryo UI" w:cs="Meiryo UI" w:hint="eastAsia"/>
                <w:color w:val="000000"/>
                <w:kern w:val="0"/>
                <w:sz w:val="20"/>
                <w:szCs w:val="20"/>
              </w:rPr>
              <w:br/>
              <w:t>（エスカレーションあるいはデ・エスカレーションを含む）</w:t>
            </w:r>
          </w:p>
        </w:tc>
        <w:tc>
          <w:tcPr>
            <w:tcW w:w="2835" w:type="dxa"/>
            <w:tcBorders>
              <w:top w:val="single" w:sz="4" w:space="0" w:color="auto"/>
              <w:left w:val="nil"/>
              <w:bottom w:val="single" w:sz="4" w:space="0" w:color="auto"/>
              <w:right w:val="single" w:sz="4" w:space="0" w:color="auto"/>
            </w:tcBorders>
            <w:shd w:val="clear" w:color="auto" w:fill="auto"/>
            <w:vAlign w:val="center"/>
          </w:tcPr>
          <w:p w:rsidR="001E77C5" w:rsidRPr="00004DD2" w:rsidRDefault="00F70E7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　□ 該当せず</w:t>
            </w:r>
          </w:p>
        </w:tc>
      </w:tr>
      <w:tr w:rsidR="00FF680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70E7C" w:rsidP="00CA08B5">
            <w:pPr>
              <w:widowControl/>
              <w:jc w:val="left"/>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コンタミネーションあるいは原因微生物の判断をした</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　□ 該当せず</w:t>
            </w:r>
          </w:p>
        </w:tc>
      </w:tr>
      <w:tr w:rsidR="00F70E7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tcPr>
          <w:p w:rsidR="00F70E7C" w:rsidRDefault="00F70E7C" w:rsidP="00CA08B5">
            <w:pPr>
              <w:widowControl/>
              <w:jc w:val="left"/>
              <w:rPr>
                <w:rFonts w:ascii="Meiryo UI" w:eastAsia="Meiryo UI" w:hAnsi="Meiryo UI" w:cs="Meiryo UI" w:hint="eastAsia"/>
                <w:color w:val="000000"/>
                <w:kern w:val="0"/>
                <w:sz w:val="20"/>
                <w:szCs w:val="20"/>
              </w:rPr>
            </w:pPr>
            <w:r>
              <w:rPr>
                <w:rFonts w:ascii="Meiryo UI" w:eastAsia="Meiryo UI" w:hAnsi="Meiryo UI" w:cs="Meiryo UI" w:hint="eastAsia"/>
                <w:color w:val="000000"/>
                <w:kern w:val="0"/>
                <w:sz w:val="20"/>
                <w:szCs w:val="20"/>
              </w:rPr>
              <w:t>コンタミネーションと判断した場合に抗微生物薬の投与継続について検討した</w:t>
            </w:r>
          </w:p>
        </w:tc>
        <w:tc>
          <w:tcPr>
            <w:tcW w:w="2835" w:type="dxa"/>
            <w:tcBorders>
              <w:top w:val="nil"/>
              <w:left w:val="nil"/>
              <w:bottom w:val="single" w:sz="4" w:space="0" w:color="auto"/>
              <w:right w:val="single" w:sz="4" w:space="0" w:color="auto"/>
            </w:tcBorders>
            <w:shd w:val="clear" w:color="auto" w:fill="auto"/>
            <w:vAlign w:val="center"/>
          </w:tcPr>
          <w:p w:rsidR="00F70E7C" w:rsidRPr="00004DD2"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 Yes　□ No　□ 該当せず</w:t>
            </w:r>
          </w:p>
        </w:tc>
      </w:tr>
      <w:tr w:rsidR="00F70E7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tcPr>
          <w:p w:rsidR="00F70E7C"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投与する抗微生物薬の投与計画</w:t>
            </w:r>
            <w:r>
              <w:rPr>
                <w:rFonts w:ascii="Meiryo UI" w:eastAsia="Meiryo UI" w:hAnsi="Meiryo UI" w:cs="Meiryo UI" w:hint="eastAsia"/>
                <w:color w:val="000000"/>
                <w:kern w:val="0"/>
                <w:sz w:val="20"/>
                <w:szCs w:val="20"/>
              </w:rPr>
              <w:t>を</w:t>
            </w:r>
            <w:r w:rsidRPr="00004DD2">
              <w:rPr>
                <w:rFonts w:ascii="Meiryo UI" w:eastAsia="Meiryo UI" w:hAnsi="Meiryo UI" w:cs="Meiryo UI" w:hint="eastAsia"/>
                <w:color w:val="000000"/>
                <w:kern w:val="0"/>
                <w:sz w:val="20"/>
                <w:szCs w:val="20"/>
              </w:rPr>
              <w:t>適切に実施した</w:t>
            </w:r>
            <w:r>
              <w:rPr>
                <w:rFonts w:ascii="Meiryo UI" w:eastAsia="Meiryo UI" w:hAnsi="Meiryo UI" w:cs="Meiryo UI" w:hint="eastAsia"/>
                <w:color w:val="000000"/>
                <w:kern w:val="0"/>
                <w:sz w:val="20"/>
                <w:szCs w:val="20"/>
              </w:rPr>
              <w:t xml:space="preserve">　　　[用法・用量]</w:t>
            </w:r>
          </w:p>
        </w:tc>
        <w:tc>
          <w:tcPr>
            <w:tcW w:w="2835" w:type="dxa"/>
            <w:tcBorders>
              <w:top w:val="nil"/>
              <w:left w:val="nil"/>
              <w:bottom w:val="single" w:sz="4" w:space="0" w:color="auto"/>
              <w:right w:val="single" w:sz="4" w:space="0" w:color="auto"/>
            </w:tcBorders>
            <w:shd w:val="clear" w:color="auto" w:fill="auto"/>
            <w:vAlign w:val="center"/>
          </w:tcPr>
          <w:p w:rsidR="00F70E7C" w:rsidRPr="00004DD2"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 Yes　□ No</w:t>
            </w:r>
          </w:p>
        </w:tc>
      </w:tr>
      <w:tr w:rsidR="00F70E7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tcPr>
          <w:p w:rsidR="00F70E7C"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投与する抗微生物薬の投与計画</w:t>
            </w:r>
            <w:r>
              <w:rPr>
                <w:rFonts w:ascii="Meiryo UI" w:eastAsia="Meiryo UI" w:hAnsi="Meiryo UI" w:cs="Meiryo UI" w:hint="eastAsia"/>
                <w:color w:val="000000"/>
                <w:kern w:val="0"/>
                <w:sz w:val="20"/>
                <w:szCs w:val="20"/>
              </w:rPr>
              <w:t>を</w:t>
            </w:r>
            <w:r w:rsidRPr="00004DD2">
              <w:rPr>
                <w:rFonts w:ascii="Meiryo UI" w:eastAsia="Meiryo UI" w:hAnsi="Meiryo UI" w:cs="Meiryo UI" w:hint="eastAsia"/>
                <w:color w:val="000000"/>
                <w:kern w:val="0"/>
                <w:sz w:val="20"/>
                <w:szCs w:val="20"/>
              </w:rPr>
              <w:t>適切に実施した</w:t>
            </w:r>
            <w:r>
              <w:rPr>
                <w:rFonts w:ascii="Meiryo UI" w:eastAsia="Meiryo UI" w:hAnsi="Meiryo UI" w:cs="Meiryo UI" w:hint="eastAsia"/>
                <w:color w:val="000000"/>
                <w:kern w:val="0"/>
                <w:sz w:val="20"/>
                <w:szCs w:val="20"/>
              </w:rPr>
              <w:t xml:space="preserve">　　　[</w:t>
            </w:r>
            <w:r>
              <w:rPr>
                <w:rFonts w:ascii="Meiryo UI" w:eastAsia="Meiryo UI" w:hAnsi="Meiryo UI" w:cs="Meiryo UI" w:hint="eastAsia"/>
                <w:color w:val="000000"/>
                <w:kern w:val="0"/>
                <w:sz w:val="20"/>
                <w:szCs w:val="20"/>
              </w:rPr>
              <w:t>投与経路</w:t>
            </w:r>
            <w:r>
              <w:rPr>
                <w:rFonts w:ascii="Meiryo UI" w:eastAsia="Meiryo UI" w:hAnsi="Meiryo UI" w:cs="Meiryo UI" w:hint="eastAsia"/>
                <w:color w:val="000000"/>
                <w:kern w:val="0"/>
                <w:sz w:val="20"/>
                <w:szCs w:val="20"/>
              </w:rPr>
              <w:t>]</w:t>
            </w:r>
          </w:p>
        </w:tc>
        <w:tc>
          <w:tcPr>
            <w:tcW w:w="2835" w:type="dxa"/>
            <w:tcBorders>
              <w:top w:val="nil"/>
              <w:left w:val="nil"/>
              <w:bottom w:val="single" w:sz="4" w:space="0" w:color="auto"/>
              <w:right w:val="single" w:sz="4" w:space="0" w:color="auto"/>
            </w:tcBorders>
            <w:shd w:val="clear" w:color="auto" w:fill="auto"/>
            <w:vAlign w:val="center"/>
          </w:tcPr>
          <w:p w:rsidR="00F70E7C" w:rsidRPr="00004DD2" w:rsidRDefault="00F70E7C" w:rsidP="00CA08B5">
            <w:pPr>
              <w:widowControl/>
              <w:jc w:val="left"/>
              <w:rPr>
                <w:rFonts w:ascii="Meiryo UI" w:eastAsia="Meiryo UI" w:hAnsi="Meiryo UI" w:cs="Meiryo UI" w:hint="eastAsia"/>
                <w:color w:val="000000"/>
                <w:kern w:val="0"/>
                <w:sz w:val="20"/>
                <w:szCs w:val="20"/>
              </w:rPr>
            </w:pPr>
            <w:r w:rsidRPr="00004DD2">
              <w:rPr>
                <w:rFonts w:ascii="Meiryo UI" w:eastAsia="Meiryo UI" w:hAnsi="Meiryo UI" w:cs="Meiryo UI" w:hint="eastAsia"/>
                <w:color w:val="000000"/>
                <w:kern w:val="0"/>
                <w:sz w:val="20"/>
                <w:szCs w:val="20"/>
              </w:rPr>
              <w:t>□ Yes　□ No</w:t>
            </w:r>
          </w:p>
        </w:tc>
      </w:tr>
      <w:tr w:rsidR="00FF680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F680C" w:rsidP="00F70E7C">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投与する抗微生物薬の投与計画</w:t>
            </w:r>
            <w:r w:rsidR="00F70E7C">
              <w:rPr>
                <w:rFonts w:ascii="Meiryo UI" w:eastAsia="Meiryo UI" w:hAnsi="Meiryo UI" w:cs="Meiryo UI" w:hint="eastAsia"/>
                <w:color w:val="000000"/>
                <w:kern w:val="0"/>
                <w:sz w:val="20"/>
                <w:szCs w:val="20"/>
              </w:rPr>
              <w:t>を</w:t>
            </w:r>
            <w:r w:rsidRPr="00004DD2">
              <w:rPr>
                <w:rFonts w:ascii="Meiryo UI" w:eastAsia="Meiryo UI" w:hAnsi="Meiryo UI" w:cs="Meiryo UI" w:hint="eastAsia"/>
                <w:color w:val="000000"/>
                <w:kern w:val="0"/>
                <w:sz w:val="20"/>
                <w:szCs w:val="20"/>
              </w:rPr>
              <w:t>適切に実施した</w:t>
            </w:r>
            <w:r w:rsidR="00F70E7C">
              <w:rPr>
                <w:rFonts w:ascii="Meiryo UI" w:eastAsia="Meiryo UI" w:hAnsi="Meiryo UI" w:cs="Meiryo UI" w:hint="eastAsia"/>
                <w:color w:val="000000"/>
                <w:kern w:val="0"/>
                <w:sz w:val="20"/>
                <w:szCs w:val="20"/>
              </w:rPr>
              <w:t xml:space="preserve">　　　[投与期間]</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w:t>
            </w:r>
          </w:p>
        </w:tc>
      </w:tr>
      <w:tr w:rsidR="00FF680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TDM対象薬は適切なタイミングでTDMを実施し、結果を投与計画</w:t>
            </w:r>
            <w:r w:rsidRPr="00F70E7C">
              <w:rPr>
                <w:rFonts w:ascii="Meiryo UI" w:eastAsia="Meiryo UI" w:hAnsi="Meiryo UI" w:cs="Meiryo UI" w:hint="eastAsia"/>
                <w:kern w:val="0"/>
                <w:sz w:val="20"/>
                <w:szCs w:val="20"/>
              </w:rPr>
              <w:t>に</w:t>
            </w:r>
            <w:r w:rsidR="00F70E7C" w:rsidRPr="00F70E7C">
              <w:rPr>
                <w:rFonts w:ascii="Meiryo UI" w:eastAsia="Meiryo UI" w:hAnsi="Meiryo UI" w:cs="Meiryo UI" w:hint="eastAsia"/>
                <w:kern w:val="0"/>
                <w:sz w:val="20"/>
                <w:szCs w:val="20"/>
              </w:rPr>
              <w:t>活かした</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　□ 該当せず</w:t>
            </w:r>
          </w:p>
        </w:tc>
      </w:tr>
      <w:tr w:rsidR="00FF680C" w:rsidRPr="00004DD2" w:rsidTr="00FF680C">
        <w:trPr>
          <w:trHeight w:val="288"/>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黄色ブドウ球菌血症と真菌血症では血液培養の陰性化を確認した</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　□ 該当せず</w:t>
            </w:r>
          </w:p>
        </w:tc>
      </w:tr>
      <w:tr w:rsidR="00FF680C" w:rsidRPr="00004DD2" w:rsidTr="00FF680C">
        <w:trPr>
          <w:trHeight w:val="288"/>
        </w:trPr>
        <w:tc>
          <w:tcPr>
            <w:tcW w:w="7659" w:type="dxa"/>
            <w:tcBorders>
              <w:top w:val="nil"/>
              <w:left w:val="nil"/>
              <w:bottom w:val="nil"/>
              <w:right w:val="nil"/>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p>
        </w:tc>
        <w:tc>
          <w:tcPr>
            <w:tcW w:w="2835" w:type="dxa"/>
            <w:tcBorders>
              <w:top w:val="nil"/>
              <w:left w:val="nil"/>
              <w:bottom w:val="nil"/>
              <w:right w:val="nil"/>
            </w:tcBorders>
            <w:shd w:val="clear" w:color="auto" w:fill="auto"/>
            <w:vAlign w:val="center"/>
            <w:hideMark/>
          </w:tcPr>
          <w:p w:rsidR="00FF680C" w:rsidRPr="00004DD2" w:rsidRDefault="00FF680C" w:rsidP="00CA08B5">
            <w:pPr>
              <w:widowControl/>
              <w:jc w:val="left"/>
              <w:rPr>
                <w:rFonts w:ascii="Times New Roman" w:eastAsia="Times New Roman" w:hAnsi="Times New Roman" w:cs="Times New Roman"/>
                <w:kern w:val="0"/>
                <w:sz w:val="20"/>
                <w:szCs w:val="20"/>
              </w:rPr>
            </w:pPr>
          </w:p>
        </w:tc>
      </w:tr>
      <w:tr w:rsidR="00FF680C" w:rsidRPr="00004DD2" w:rsidTr="00FF680C">
        <w:trPr>
          <w:trHeight w:val="288"/>
        </w:trPr>
        <w:tc>
          <w:tcPr>
            <w:tcW w:w="10494" w:type="dxa"/>
            <w:gridSpan w:val="2"/>
            <w:tcBorders>
              <w:top w:val="nil"/>
              <w:left w:val="nil"/>
              <w:bottom w:val="nil"/>
              <w:right w:val="nil"/>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（アウトカムの評価）</w:t>
            </w:r>
          </w:p>
        </w:tc>
      </w:tr>
      <w:tr w:rsidR="00FF680C" w:rsidRPr="00004DD2" w:rsidTr="00FF680C">
        <w:trPr>
          <w:trHeight w:val="288"/>
        </w:trPr>
        <w:tc>
          <w:tcPr>
            <w:tcW w:w="7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xml:space="preserve">バイタルサインを含め、臨床的治療効果を判定した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F680C" w:rsidRPr="00004DD2" w:rsidRDefault="00FF680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w:t>
            </w:r>
          </w:p>
        </w:tc>
      </w:tr>
      <w:tr w:rsidR="00FF680C" w:rsidRPr="00004DD2" w:rsidTr="00976320">
        <w:trPr>
          <w:trHeight w:val="322"/>
        </w:trPr>
        <w:tc>
          <w:tcPr>
            <w:tcW w:w="7659" w:type="dxa"/>
            <w:tcBorders>
              <w:top w:val="nil"/>
              <w:left w:val="single" w:sz="4" w:space="0" w:color="auto"/>
              <w:bottom w:val="single" w:sz="4" w:space="0" w:color="auto"/>
              <w:right w:val="single" w:sz="4" w:space="0" w:color="auto"/>
            </w:tcBorders>
            <w:shd w:val="clear" w:color="auto" w:fill="auto"/>
            <w:vAlign w:val="center"/>
            <w:hideMark/>
          </w:tcPr>
          <w:p w:rsidR="00FF680C" w:rsidRPr="00004DD2" w:rsidRDefault="00F70E7C" w:rsidP="00F70E7C">
            <w:pPr>
              <w:widowControl/>
              <w:jc w:val="left"/>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臨床的効果不良の場合は抗菌薬の選択を含め再検討した</w:t>
            </w:r>
          </w:p>
        </w:tc>
        <w:tc>
          <w:tcPr>
            <w:tcW w:w="2835" w:type="dxa"/>
            <w:tcBorders>
              <w:top w:val="nil"/>
              <w:left w:val="nil"/>
              <w:bottom w:val="single" w:sz="4" w:space="0" w:color="auto"/>
              <w:right w:val="single" w:sz="4" w:space="0" w:color="auto"/>
            </w:tcBorders>
            <w:shd w:val="clear" w:color="auto" w:fill="auto"/>
            <w:vAlign w:val="center"/>
            <w:hideMark/>
          </w:tcPr>
          <w:p w:rsidR="00FF680C" w:rsidRPr="00004DD2" w:rsidRDefault="00F70E7C" w:rsidP="00CA08B5">
            <w:pPr>
              <w:widowControl/>
              <w:jc w:val="left"/>
              <w:rPr>
                <w:rFonts w:ascii="Meiryo UI" w:eastAsia="Meiryo UI" w:hAnsi="Meiryo UI" w:cs="Meiryo UI"/>
                <w:color w:val="000000"/>
                <w:kern w:val="0"/>
                <w:sz w:val="20"/>
                <w:szCs w:val="20"/>
              </w:rPr>
            </w:pPr>
            <w:r w:rsidRPr="00004DD2">
              <w:rPr>
                <w:rFonts w:ascii="Meiryo UI" w:eastAsia="Meiryo UI" w:hAnsi="Meiryo UI" w:cs="Meiryo UI" w:hint="eastAsia"/>
                <w:color w:val="000000"/>
                <w:kern w:val="0"/>
                <w:sz w:val="20"/>
                <w:szCs w:val="20"/>
              </w:rPr>
              <w:t>□ Yes　□ No　□ 該当せず</w:t>
            </w:r>
          </w:p>
        </w:tc>
      </w:tr>
    </w:tbl>
    <w:p w:rsidR="00976320" w:rsidRDefault="00976320" w:rsidP="00FF680C">
      <w:pPr>
        <w:jc w:val="left"/>
        <w:rPr>
          <w:rFonts w:ascii="HGPｺﾞｼｯｸM" w:eastAsia="HGPｺﾞｼｯｸM"/>
          <w:b/>
          <w:sz w:val="22"/>
        </w:rPr>
      </w:pPr>
    </w:p>
    <w:p w:rsidR="00976320" w:rsidRDefault="00976320" w:rsidP="00FF680C">
      <w:pPr>
        <w:jc w:val="left"/>
        <w:rPr>
          <w:rFonts w:ascii="HGPｺﾞｼｯｸM" w:eastAsia="HGPｺﾞｼｯｸM"/>
          <w:b/>
          <w:sz w:val="22"/>
        </w:rPr>
      </w:pPr>
    </w:p>
    <w:p w:rsidR="00FF680C" w:rsidRPr="00004DD2" w:rsidRDefault="00FF680C" w:rsidP="00FF680C">
      <w:pPr>
        <w:jc w:val="left"/>
        <w:rPr>
          <w:rFonts w:ascii="HGPｺﾞｼｯｸM" w:eastAsia="HGPｺﾞｼｯｸM"/>
          <w:b/>
          <w:sz w:val="22"/>
        </w:rPr>
      </w:pPr>
      <w:r w:rsidRPr="00004DD2">
        <w:rPr>
          <w:rFonts w:ascii="HGPｺﾞｼｯｸM" w:eastAsia="HGPｺﾞｼｯｸM" w:hint="eastAsia"/>
          <w:b/>
          <w:sz w:val="22"/>
        </w:rPr>
        <w:lastRenderedPageBreak/>
        <w:t>抗菌薬情報</w:t>
      </w:r>
    </w:p>
    <w:tbl>
      <w:tblPr>
        <w:tblStyle w:val="a3"/>
        <w:tblW w:w="10456" w:type="dxa"/>
        <w:tblLook w:val="04A0" w:firstRow="1" w:lastRow="0" w:firstColumn="1" w:lastColumn="0" w:noHBand="0" w:noVBand="1"/>
      </w:tblPr>
      <w:tblGrid>
        <w:gridCol w:w="1742"/>
        <w:gridCol w:w="1743"/>
        <w:gridCol w:w="1743"/>
        <w:gridCol w:w="1742"/>
        <w:gridCol w:w="1743"/>
        <w:gridCol w:w="1743"/>
      </w:tblGrid>
      <w:tr w:rsidR="00FF680C" w:rsidRPr="00004DD2" w:rsidTr="00CA08B5">
        <w:tc>
          <w:tcPr>
            <w:tcW w:w="1742"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抗菌薬</w:t>
            </w:r>
          </w:p>
        </w:tc>
        <w:tc>
          <w:tcPr>
            <w:tcW w:w="1743"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1回量</w:t>
            </w:r>
          </w:p>
        </w:tc>
        <w:tc>
          <w:tcPr>
            <w:tcW w:w="1743"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投与回数</w:t>
            </w:r>
          </w:p>
        </w:tc>
        <w:tc>
          <w:tcPr>
            <w:tcW w:w="1742"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投与開始日</w:t>
            </w:r>
          </w:p>
        </w:tc>
        <w:tc>
          <w:tcPr>
            <w:tcW w:w="1743"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投与終了日</w:t>
            </w:r>
          </w:p>
        </w:tc>
        <w:tc>
          <w:tcPr>
            <w:tcW w:w="1743" w:type="dxa"/>
            <w:tcBorders>
              <w:bottom w:val="double" w:sz="4" w:space="0" w:color="auto"/>
            </w:tcBorders>
          </w:tcPr>
          <w:p w:rsidR="00FF680C" w:rsidRPr="00004DD2" w:rsidRDefault="00FF680C" w:rsidP="00CA08B5">
            <w:pPr>
              <w:jc w:val="center"/>
              <w:rPr>
                <w:rFonts w:ascii="HGPｺﾞｼｯｸM" w:eastAsia="HGPｺﾞｼｯｸM"/>
                <w:sz w:val="22"/>
              </w:rPr>
            </w:pPr>
            <w:r w:rsidRPr="00004DD2">
              <w:rPr>
                <w:rFonts w:ascii="HGPｺﾞｼｯｸM" w:eastAsia="HGPｺﾞｼｯｸM" w:hint="eastAsia"/>
                <w:sz w:val="22"/>
              </w:rPr>
              <w:t>投与日数</w:t>
            </w:r>
          </w:p>
        </w:tc>
      </w:tr>
      <w:tr w:rsidR="00FF680C" w:rsidRPr="00004DD2" w:rsidTr="00CA08B5">
        <w:tc>
          <w:tcPr>
            <w:tcW w:w="1742" w:type="dxa"/>
            <w:tcBorders>
              <w:top w:val="double" w:sz="4" w:space="0" w:color="auto"/>
            </w:tcBorders>
          </w:tcPr>
          <w:p w:rsidR="00FF680C" w:rsidRPr="00004DD2" w:rsidRDefault="00FF680C" w:rsidP="00CA08B5">
            <w:pPr>
              <w:jc w:val="left"/>
              <w:rPr>
                <w:rFonts w:ascii="HGPｺﾞｼｯｸM" w:eastAsia="HGPｺﾞｼｯｸM"/>
                <w:sz w:val="22"/>
              </w:rPr>
            </w:pPr>
          </w:p>
        </w:tc>
        <w:tc>
          <w:tcPr>
            <w:tcW w:w="1743" w:type="dxa"/>
            <w:tcBorders>
              <w:top w:val="double" w:sz="4" w:space="0" w:color="auto"/>
            </w:tcBorders>
          </w:tcPr>
          <w:p w:rsidR="00FF680C" w:rsidRPr="00004DD2" w:rsidRDefault="00FF680C" w:rsidP="00CA08B5">
            <w:pPr>
              <w:jc w:val="left"/>
              <w:rPr>
                <w:rFonts w:ascii="HGPｺﾞｼｯｸM" w:eastAsia="HGPｺﾞｼｯｸM"/>
                <w:sz w:val="22"/>
              </w:rPr>
            </w:pPr>
          </w:p>
        </w:tc>
        <w:tc>
          <w:tcPr>
            <w:tcW w:w="1743" w:type="dxa"/>
            <w:tcBorders>
              <w:top w:val="double" w:sz="4" w:space="0" w:color="auto"/>
            </w:tcBorders>
          </w:tcPr>
          <w:p w:rsidR="00FF680C" w:rsidRPr="00004DD2" w:rsidRDefault="00FF680C" w:rsidP="00CA08B5">
            <w:pPr>
              <w:jc w:val="left"/>
              <w:rPr>
                <w:rFonts w:ascii="HGPｺﾞｼｯｸM" w:eastAsia="HGPｺﾞｼｯｸM"/>
                <w:sz w:val="22"/>
              </w:rPr>
            </w:pPr>
          </w:p>
        </w:tc>
        <w:tc>
          <w:tcPr>
            <w:tcW w:w="1742" w:type="dxa"/>
            <w:tcBorders>
              <w:top w:val="double" w:sz="4" w:space="0" w:color="auto"/>
            </w:tcBorders>
          </w:tcPr>
          <w:p w:rsidR="00FF680C" w:rsidRPr="00004DD2" w:rsidRDefault="00FF680C" w:rsidP="00CA08B5">
            <w:pPr>
              <w:jc w:val="left"/>
              <w:rPr>
                <w:rFonts w:ascii="HGPｺﾞｼｯｸM" w:eastAsia="HGPｺﾞｼｯｸM"/>
                <w:sz w:val="22"/>
              </w:rPr>
            </w:pPr>
          </w:p>
        </w:tc>
        <w:tc>
          <w:tcPr>
            <w:tcW w:w="1743" w:type="dxa"/>
            <w:tcBorders>
              <w:top w:val="double" w:sz="4" w:space="0" w:color="auto"/>
            </w:tcBorders>
          </w:tcPr>
          <w:p w:rsidR="00FF680C" w:rsidRPr="00004DD2" w:rsidRDefault="00FF680C" w:rsidP="00CA08B5">
            <w:pPr>
              <w:jc w:val="left"/>
              <w:rPr>
                <w:rFonts w:ascii="HGPｺﾞｼｯｸM" w:eastAsia="HGPｺﾞｼｯｸM"/>
                <w:sz w:val="22"/>
              </w:rPr>
            </w:pPr>
          </w:p>
        </w:tc>
        <w:tc>
          <w:tcPr>
            <w:tcW w:w="1743" w:type="dxa"/>
            <w:tcBorders>
              <w:top w:val="double" w:sz="4" w:space="0" w:color="auto"/>
            </w:tcBorders>
          </w:tcPr>
          <w:p w:rsidR="00FF680C" w:rsidRPr="00004DD2" w:rsidRDefault="00FF680C" w:rsidP="00CA08B5">
            <w:pPr>
              <w:jc w:val="left"/>
              <w:rPr>
                <w:rFonts w:ascii="HGPｺﾞｼｯｸM" w:eastAsia="HGPｺﾞｼｯｸM"/>
                <w:sz w:val="22"/>
              </w:rPr>
            </w:pPr>
          </w:p>
        </w:tc>
      </w:tr>
      <w:tr w:rsidR="00FF680C" w:rsidRPr="00004DD2" w:rsidTr="00CA08B5">
        <w:trPr>
          <w:trHeight w:val="70"/>
        </w:trPr>
        <w:tc>
          <w:tcPr>
            <w:tcW w:w="1742"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2"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r>
      <w:tr w:rsidR="00FF680C" w:rsidRPr="00004DD2" w:rsidTr="00CA08B5">
        <w:tc>
          <w:tcPr>
            <w:tcW w:w="1742"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2"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c>
          <w:tcPr>
            <w:tcW w:w="1743" w:type="dxa"/>
          </w:tcPr>
          <w:p w:rsidR="00FF680C" w:rsidRPr="00004DD2" w:rsidRDefault="00FF680C" w:rsidP="00CA08B5">
            <w:pPr>
              <w:jc w:val="left"/>
              <w:rPr>
                <w:rFonts w:ascii="HGPｺﾞｼｯｸM" w:eastAsia="HGPｺﾞｼｯｸM"/>
                <w:sz w:val="22"/>
              </w:rPr>
            </w:pPr>
          </w:p>
        </w:tc>
      </w:tr>
    </w:tbl>
    <w:p w:rsidR="00D319F6" w:rsidRPr="00004DD2" w:rsidRDefault="007B0927" w:rsidP="00D319F6">
      <w:pPr>
        <w:jc w:val="left"/>
        <w:rPr>
          <w:rFonts w:ascii="HGPｺﾞｼｯｸM" w:eastAsia="HGPｺﾞｼｯｸM"/>
          <w:b/>
          <w:sz w:val="22"/>
        </w:rPr>
      </w:pPr>
      <w:r w:rsidRPr="00004DD2">
        <w:rPr>
          <w:rFonts w:ascii="HGPｺﾞｼｯｸM" w:eastAsia="HGPｺﾞｼｯｸM" w:hint="eastAsia"/>
          <w:b/>
          <w:sz w:val="22"/>
        </w:rPr>
        <w:t>生化学検査・末血検査</w:t>
      </w:r>
      <w:r w:rsidR="0016125B" w:rsidRPr="00004DD2">
        <w:rPr>
          <w:rFonts w:ascii="HGPｺﾞｼｯｸM" w:eastAsia="HGPｺﾞｼｯｸM" w:hint="eastAsia"/>
          <w:b/>
          <w:sz w:val="22"/>
        </w:rPr>
        <w:t xml:space="preserve">　</w:t>
      </w:r>
    </w:p>
    <w:tbl>
      <w:tblPr>
        <w:tblStyle w:val="a3"/>
        <w:tblW w:w="0" w:type="auto"/>
        <w:tblLook w:val="04A0" w:firstRow="1" w:lastRow="0" w:firstColumn="1" w:lastColumn="0" w:noHBand="0" w:noVBand="1"/>
      </w:tblPr>
      <w:tblGrid>
        <w:gridCol w:w="1413"/>
        <w:gridCol w:w="3544"/>
        <w:gridCol w:w="1683"/>
        <w:gridCol w:w="3816"/>
      </w:tblGrid>
      <w:tr w:rsidR="00CB60F4" w:rsidRPr="00004DD2" w:rsidTr="002F0835">
        <w:tc>
          <w:tcPr>
            <w:tcW w:w="1413" w:type="dxa"/>
            <w:tcBorders>
              <w:bottom w:val="double" w:sz="4" w:space="0" w:color="auto"/>
            </w:tcBorders>
          </w:tcPr>
          <w:p w:rsidR="00CB60F4" w:rsidRPr="00004DD2" w:rsidRDefault="00CB60F4" w:rsidP="00CB60F4">
            <w:pPr>
              <w:jc w:val="center"/>
              <w:rPr>
                <w:rFonts w:ascii="HGPｺﾞｼｯｸM" w:eastAsia="HGPｺﾞｼｯｸM"/>
                <w:sz w:val="22"/>
              </w:rPr>
            </w:pPr>
            <w:r w:rsidRPr="00004DD2">
              <w:rPr>
                <w:rFonts w:ascii="HGPｺﾞｼｯｸM" w:eastAsia="HGPｺﾞｼｯｸM" w:hint="eastAsia"/>
                <w:sz w:val="22"/>
              </w:rPr>
              <w:t>検査日</w:t>
            </w:r>
          </w:p>
        </w:tc>
        <w:tc>
          <w:tcPr>
            <w:tcW w:w="3544" w:type="dxa"/>
            <w:tcBorders>
              <w:bottom w:val="double" w:sz="4" w:space="0" w:color="auto"/>
              <w:right w:val="double" w:sz="4" w:space="0" w:color="auto"/>
            </w:tcBorders>
          </w:tcPr>
          <w:p w:rsidR="00CB60F4" w:rsidRPr="00004DD2" w:rsidRDefault="00CB60F4" w:rsidP="00CB60F4">
            <w:pPr>
              <w:jc w:val="center"/>
              <w:rPr>
                <w:rFonts w:ascii="HGPｺﾞｼｯｸM" w:eastAsia="HGPｺﾞｼｯｸM"/>
                <w:sz w:val="22"/>
              </w:rPr>
            </w:pPr>
            <w:r w:rsidRPr="00004DD2">
              <w:rPr>
                <w:rFonts w:ascii="HGPｺﾞｼｯｸM" w:eastAsia="HGPｺﾞｼｯｸM" w:hint="eastAsia"/>
                <w:sz w:val="22"/>
              </w:rPr>
              <w:t>検査</w:t>
            </w:r>
          </w:p>
        </w:tc>
        <w:tc>
          <w:tcPr>
            <w:tcW w:w="1683" w:type="dxa"/>
            <w:tcBorders>
              <w:left w:val="double" w:sz="4" w:space="0" w:color="auto"/>
              <w:bottom w:val="double" w:sz="4" w:space="0" w:color="auto"/>
            </w:tcBorders>
          </w:tcPr>
          <w:p w:rsidR="00CB60F4" w:rsidRPr="00004DD2" w:rsidRDefault="00CB60F4" w:rsidP="00CB60F4">
            <w:pPr>
              <w:jc w:val="center"/>
              <w:rPr>
                <w:rFonts w:ascii="HGPｺﾞｼｯｸM" w:eastAsia="HGPｺﾞｼｯｸM"/>
                <w:sz w:val="22"/>
              </w:rPr>
            </w:pPr>
            <w:r w:rsidRPr="00004DD2">
              <w:rPr>
                <w:rFonts w:ascii="HGPｺﾞｼｯｸM" w:eastAsia="HGPｺﾞｼｯｸM" w:hint="eastAsia"/>
                <w:sz w:val="22"/>
              </w:rPr>
              <w:t>検査日</w:t>
            </w:r>
          </w:p>
        </w:tc>
        <w:tc>
          <w:tcPr>
            <w:tcW w:w="3816" w:type="dxa"/>
            <w:tcBorders>
              <w:bottom w:val="double" w:sz="4" w:space="0" w:color="auto"/>
            </w:tcBorders>
          </w:tcPr>
          <w:p w:rsidR="00CB60F4" w:rsidRPr="00004DD2" w:rsidRDefault="00CB60F4" w:rsidP="00CB60F4">
            <w:pPr>
              <w:jc w:val="center"/>
              <w:rPr>
                <w:rFonts w:ascii="HGPｺﾞｼｯｸM" w:eastAsia="HGPｺﾞｼｯｸM"/>
                <w:sz w:val="22"/>
              </w:rPr>
            </w:pPr>
            <w:r w:rsidRPr="00004DD2">
              <w:rPr>
                <w:rFonts w:ascii="HGPｺﾞｼｯｸM" w:eastAsia="HGPｺﾞｼｯｸM" w:hint="eastAsia"/>
                <w:sz w:val="22"/>
              </w:rPr>
              <w:t>検査</w:t>
            </w:r>
          </w:p>
        </w:tc>
      </w:tr>
      <w:tr w:rsidR="00CB60F4" w:rsidRPr="00004DD2" w:rsidTr="002F0835">
        <w:tc>
          <w:tcPr>
            <w:tcW w:w="1413" w:type="dxa"/>
            <w:tcBorders>
              <w:top w:val="double" w:sz="4" w:space="0" w:color="auto"/>
            </w:tcBorders>
          </w:tcPr>
          <w:p w:rsidR="00CB60F4" w:rsidRPr="00004DD2" w:rsidRDefault="00CB60F4" w:rsidP="00CB60F4">
            <w:pPr>
              <w:jc w:val="left"/>
              <w:rPr>
                <w:rFonts w:ascii="HGPｺﾞｼｯｸM" w:eastAsia="HGPｺﾞｼｯｸM"/>
                <w:sz w:val="22"/>
              </w:rPr>
            </w:pPr>
          </w:p>
        </w:tc>
        <w:tc>
          <w:tcPr>
            <w:tcW w:w="3544" w:type="dxa"/>
            <w:tcBorders>
              <w:top w:val="double" w:sz="4" w:space="0" w:color="auto"/>
              <w:right w:val="double" w:sz="4" w:space="0" w:color="auto"/>
            </w:tcBorders>
          </w:tcPr>
          <w:p w:rsidR="00CB60F4" w:rsidRPr="00004DD2" w:rsidRDefault="00CB60F4" w:rsidP="00CB60F4">
            <w:pPr>
              <w:jc w:val="left"/>
              <w:rPr>
                <w:rFonts w:ascii="HGPｺﾞｼｯｸM" w:eastAsia="HGPｺﾞｼｯｸM"/>
                <w:sz w:val="22"/>
              </w:rPr>
            </w:pPr>
          </w:p>
        </w:tc>
        <w:tc>
          <w:tcPr>
            <w:tcW w:w="1683" w:type="dxa"/>
            <w:tcBorders>
              <w:top w:val="double" w:sz="4" w:space="0" w:color="auto"/>
              <w:left w:val="double" w:sz="4" w:space="0" w:color="auto"/>
            </w:tcBorders>
          </w:tcPr>
          <w:p w:rsidR="00CB60F4" w:rsidRPr="00004DD2" w:rsidRDefault="00CB60F4" w:rsidP="00CB60F4">
            <w:pPr>
              <w:jc w:val="left"/>
              <w:rPr>
                <w:rFonts w:ascii="HGPｺﾞｼｯｸM" w:eastAsia="HGPｺﾞｼｯｸM"/>
                <w:sz w:val="22"/>
              </w:rPr>
            </w:pPr>
          </w:p>
        </w:tc>
        <w:tc>
          <w:tcPr>
            <w:tcW w:w="3816" w:type="dxa"/>
            <w:tcBorders>
              <w:top w:val="double" w:sz="4" w:space="0" w:color="auto"/>
            </w:tcBorders>
          </w:tcPr>
          <w:p w:rsidR="00CB60F4" w:rsidRPr="00004DD2" w:rsidRDefault="00CB60F4" w:rsidP="00CB60F4">
            <w:pPr>
              <w:jc w:val="left"/>
              <w:rPr>
                <w:rFonts w:ascii="HGPｺﾞｼｯｸM" w:eastAsia="HGPｺﾞｼｯｸM"/>
                <w:sz w:val="22"/>
              </w:rPr>
            </w:pPr>
          </w:p>
        </w:tc>
      </w:tr>
      <w:tr w:rsidR="00CB60F4" w:rsidRPr="00004DD2" w:rsidTr="002F0835">
        <w:tc>
          <w:tcPr>
            <w:tcW w:w="1413" w:type="dxa"/>
          </w:tcPr>
          <w:p w:rsidR="00CB60F4" w:rsidRPr="00004DD2" w:rsidRDefault="00CB60F4" w:rsidP="00CB60F4">
            <w:pPr>
              <w:jc w:val="left"/>
              <w:rPr>
                <w:rFonts w:ascii="HGPｺﾞｼｯｸM" w:eastAsia="HGPｺﾞｼｯｸM"/>
                <w:sz w:val="22"/>
              </w:rPr>
            </w:pPr>
          </w:p>
        </w:tc>
        <w:tc>
          <w:tcPr>
            <w:tcW w:w="3544" w:type="dxa"/>
            <w:tcBorders>
              <w:right w:val="double" w:sz="4" w:space="0" w:color="auto"/>
            </w:tcBorders>
          </w:tcPr>
          <w:p w:rsidR="00CB60F4" w:rsidRPr="00004DD2" w:rsidRDefault="00CB60F4" w:rsidP="00CB60F4">
            <w:pPr>
              <w:jc w:val="left"/>
              <w:rPr>
                <w:rFonts w:ascii="HGPｺﾞｼｯｸM" w:eastAsia="HGPｺﾞｼｯｸM"/>
                <w:sz w:val="22"/>
              </w:rPr>
            </w:pPr>
          </w:p>
        </w:tc>
        <w:tc>
          <w:tcPr>
            <w:tcW w:w="1683" w:type="dxa"/>
            <w:tcBorders>
              <w:left w:val="double" w:sz="4" w:space="0" w:color="auto"/>
            </w:tcBorders>
          </w:tcPr>
          <w:p w:rsidR="00CB60F4" w:rsidRPr="00004DD2" w:rsidRDefault="00CB60F4" w:rsidP="00CB60F4">
            <w:pPr>
              <w:jc w:val="left"/>
              <w:rPr>
                <w:rFonts w:ascii="HGPｺﾞｼｯｸM" w:eastAsia="HGPｺﾞｼｯｸM"/>
                <w:sz w:val="22"/>
              </w:rPr>
            </w:pPr>
          </w:p>
        </w:tc>
        <w:tc>
          <w:tcPr>
            <w:tcW w:w="3816" w:type="dxa"/>
          </w:tcPr>
          <w:p w:rsidR="00CB60F4" w:rsidRPr="00004DD2" w:rsidRDefault="00CB60F4" w:rsidP="00CB60F4">
            <w:pPr>
              <w:jc w:val="left"/>
              <w:rPr>
                <w:rFonts w:ascii="HGPｺﾞｼｯｸM" w:eastAsia="HGPｺﾞｼｯｸM"/>
                <w:sz w:val="22"/>
              </w:rPr>
            </w:pPr>
          </w:p>
        </w:tc>
      </w:tr>
      <w:tr w:rsidR="00CB60F4" w:rsidRPr="00004DD2" w:rsidTr="002F0835">
        <w:tc>
          <w:tcPr>
            <w:tcW w:w="1413" w:type="dxa"/>
          </w:tcPr>
          <w:p w:rsidR="00CB60F4" w:rsidRPr="00004DD2" w:rsidRDefault="00CB60F4" w:rsidP="00CB60F4">
            <w:pPr>
              <w:jc w:val="left"/>
              <w:rPr>
                <w:rFonts w:ascii="HGPｺﾞｼｯｸM" w:eastAsia="HGPｺﾞｼｯｸM"/>
                <w:sz w:val="22"/>
              </w:rPr>
            </w:pPr>
          </w:p>
        </w:tc>
        <w:tc>
          <w:tcPr>
            <w:tcW w:w="3544" w:type="dxa"/>
            <w:tcBorders>
              <w:right w:val="double" w:sz="4" w:space="0" w:color="auto"/>
            </w:tcBorders>
          </w:tcPr>
          <w:p w:rsidR="00CB60F4" w:rsidRPr="00004DD2" w:rsidRDefault="00CB60F4" w:rsidP="00CB60F4">
            <w:pPr>
              <w:jc w:val="left"/>
              <w:rPr>
                <w:rFonts w:ascii="HGPｺﾞｼｯｸM" w:eastAsia="HGPｺﾞｼｯｸM"/>
                <w:sz w:val="22"/>
              </w:rPr>
            </w:pPr>
          </w:p>
        </w:tc>
        <w:tc>
          <w:tcPr>
            <w:tcW w:w="1683" w:type="dxa"/>
            <w:tcBorders>
              <w:left w:val="double" w:sz="4" w:space="0" w:color="auto"/>
            </w:tcBorders>
          </w:tcPr>
          <w:p w:rsidR="00CB60F4" w:rsidRPr="00004DD2" w:rsidRDefault="00CB60F4" w:rsidP="00CB60F4">
            <w:pPr>
              <w:jc w:val="left"/>
              <w:rPr>
                <w:rFonts w:ascii="HGPｺﾞｼｯｸM" w:eastAsia="HGPｺﾞｼｯｸM"/>
                <w:sz w:val="22"/>
              </w:rPr>
            </w:pPr>
          </w:p>
        </w:tc>
        <w:tc>
          <w:tcPr>
            <w:tcW w:w="3816" w:type="dxa"/>
          </w:tcPr>
          <w:p w:rsidR="00CB60F4" w:rsidRPr="00004DD2" w:rsidRDefault="00CB60F4" w:rsidP="00CB60F4">
            <w:pPr>
              <w:jc w:val="left"/>
              <w:rPr>
                <w:rFonts w:ascii="HGPｺﾞｼｯｸM" w:eastAsia="HGPｺﾞｼｯｸM"/>
                <w:sz w:val="22"/>
              </w:rPr>
            </w:pPr>
          </w:p>
        </w:tc>
      </w:tr>
    </w:tbl>
    <w:p w:rsidR="007B0927" w:rsidRPr="00004DD2" w:rsidRDefault="007B0927" w:rsidP="00D319F6">
      <w:pPr>
        <w:jc w:val="left"/>
        <w:rPr>
          <w:rFonts w:ascii="HGPｺﾞｼｯｸM" w:eastAsia="HGPｺﾞｼｯｸM"/>
          <w:b/>
          <w:sz w:val="22"/>
        </w:rPr>
      </w:pPr>
      <w:r w:rsidRPr="00004DD2">
        <w:rPr>
          <w:rFonts w:ascii="HGPｺﾞｼｯｸM" w:eastAsia="HGPｺﾞｼｯｸM" w:hint="eastAsia"/>
          <w:b/>
          <w:sz w:val="22"/>
        </w:rPr>
        <w:t>その他検査（エコー・放射線</w:t>
      </w:r>
      <w:r w:rsidR="00524C8A" w:rsidRPr="00004DD2">
        <w:rPr>
          <w:rFonts w:ascii="HGPｺﾞｼｯｸM" w:eastAsia="HGPｺﾞｼｯｸM" w:hint="eastAsia"/>
          <w:b/>
          <w:sz w:val="22"/>
        </w:rPr>
        <w:t>検査</w:t>
      </w:r>
      <w:r w:rsidRPr="00004DD2">
        <w:rPr>
          <w:rFonts w:ascii="HGPｺﾞｼｯｸM" w:eastAsia="HGPｺﾞｼｯｸM" w:hint="eastAsia"/>
          <w:b/>
          <w:sz w:val="22"/>
        </w:rPr>
        <w:t>など</w:t>
      </w:r>
      <w:r w:rsidR="00705FC4" w:rsidRPr="00004DD2">
        <w:rPr>
          <w:rFonts w:ascii="HGPｺﾞｼｯｸM" w:eastAsia="HGPｺﾞｼｯｸM" w:hint="eastAsia"/>
          <w:b/>
          <w:sz w:val="22"/>
        </w:rPr>
        <w:t>）</w:t>
      </w:r>
    </w:p>
    <w:tbl>
      <w:tblPr>
        <w:tblStyle w:val="a3"/>
        <w:tblW w:w="0" w:type="auto"/>
        <w:tblLook w:val="04A0" w:firstRow="1" w:lastRow="0" w:firstColumn="1" w:lastColumn="0" w:noHBand="0" w:noVBand="1"/>
      </w:tblPr>
      <w:tblGrid>
        <w:gridCol w:w="1413"/>
        <w:gridCol w:w="3544"/>
        <w:gridCol w:w="1683"/>
        <w:gridCol w:w="3816"/>
      </w:tblGrid>
      <w:tr w:rsidR="00CB60F4" w:rsidRPr="00004DD2" w:rsidTr="002F0835">
        <w:tc>
          <w:tcPr>
            <w:tcW w:w="1413" w:type="dxa"/>
            <w:tcBorders>
              <w:bottom w:val="double" w:sz="4" w:space="0" w:color="auto"/>
            </w:tcBorders>
          </w:tcPr>
          <w:p w:rsidR="00CB60F4" w:rsidRPr="00004DD2" w:rsidRDefault="00CB60F4" w:rsidP="0016125B">
            <w:pPr>
              <w:jc w:val="center"/>
              <w:rPr>
                <w:rFonts w:ascii="HGPｺﾞｼｯｸM" w:eastAsia="HGPｺﾞｼｯｸM"/>
                <w:sz w:val="22"/>
              </w:rPr>
            </w:pPr>
            <w:r w:rsidRPr="00004DD2">
              <w:rPr>
                <w:rFonts w:ascii="HGPｺﾞｼｯｸM" w:eastAsia="HGPｺﾞｼｯｸM" w:hint="eastAsia"/>
                <w:sz w:val="22"/>
              </w:rPr>
              <w:t>検査日</w:t>
            </w:r>
          </w:p>
        </w:tc>
        <w:tc>
          <w:tcPr>
            <w:tcW w:w="3544" w:type="dxa"/>
            <w:tcBorders>
              <w:bottom w:val="double" w:sz="4" w:space="0" w:color="auto"/>
              <w:right w:val="double" w:sz="4" w:space="0" w:color="auto"/>
            </w:tcBorders>
          </w:tcPr>
          <w:p w:rsidR="00CB60F4" w:rsidRPr="00004DD2" w:rsidRDefault="00CB60F4" w:rsidP="0016125B">
            <w:pPr>
              <w:jc w:val="center"/>
              <w:rPr>
                <w:rFonts w:ascii="HGPｺﾞｼｯｸM" w:eastAsia="HGPｺﾞｼｯｸM"/>
                <w:sz w:val="22"/>
              </w:rPr>
            </w:pPr>
            <w:r w:rsidRPr="00004DD2">
              <w:rPr>
                <w:rFonts w:ascii="HGPｺﾞｼｯｸM" w:eastAsia="HGPｺﾞｼｯｸM" w:hint="eastAsia"/>
                <w:sz w:val="22"/>
              </w:rPr>
              <w:t>検査</w:t>
            </w:r>
          </w:p>
        </w:tc>
        <w:tc>
          <w:tcPr>
            <w:tcW w:w="1683" w:type="dxa"/>
            <w:tcBorders>
              <w:left w:val="double" w:sz="4" w:space="0" w:color="auto"/>
              <w:bottom w:val="double" w:sz="4" w:space="0" w:color="auto"/>
            </w:tcBorders>
          </w:tcPr>
          <w:p w:rsidR="00CB60F4" w:rsidRPr="00004DD2" w:rsidRDefault="00CB60F4" w:rsidP="0016125B">
            <w:pPr>
              <w:jc w:val="center"/>
              <w:rPr>
                <w:rFonts w:ascii="HGPｺﾞｼｯｸM" w:eastAsia="HGPｺﾞｼｯｸM"/>
                <w:sz w:val="22"/>
              </w:rPr>
            </w:pPr>
            <w:r w:rsidRPr="00004DD2">
              <w:rPr>
                <w:rFonts w:ascii="HGPｺﾞｼｯｸM" w:eastAsia="HGPｺﾞｼｯｸM" w:hint="eastAsia"/>
                <w:sz w:val="22"/>
              </w:rPr>
              <w:t>検査日</w:t>
            </w:r>
          </w:p>
        </w:tc>
        <w:tc>
          <w:tcPr>
            <w:tcW w:w="3816" w:type="dxa"/>
            <w:tcBorders>
              <w:bottom w:val="double" w:sz="4" w:space="0" w:color="auto"/>
            </w:tcBorders>
          </w:tcPr>
          <w:p w:rsidR="00CB60F4" w:rsidRPr="00004DD2" w:rsidRDefault="00CB60F4" w:rsidP="0016125B">
            <w:pPr>
              <w:jc w:val="center"/>
              <w:rPr>
                <w:rFonts w:ascii="HGPｺﾞｼｯｸM" w:eastAsia="HGPｺﾞｼｯｸM"/>
                <w:sz w:val="22"/>
              </w:rPr>
            </w:pPr>
            <w:r w:rsidRPr="00004DD2">
              <w:rPr>
                <w:rFonts w:ascii="HGPｺﾞｼｯｸM" w:eastAsia="HGPｺﾞｼｯｸM" w:hint="eastAsia"/>
                <w:sz w:val="22"/>
              </w:rPr>
              <w:t>検査</w:t>
            </w:r>
          </w:p>
        </w:tc>
      </w:tr>
      <w:tr w:rsidR="00CB60F4" w:rsidRPr="00004DD2" w:rsidTr="002F0835">
        <w:tc>
          <w:tcPr>
            <w:tcW w:w="1413" w:type="dxa"/>
            <w:tcBorders>
              <w:top w:val="double" w:sz="4" w:space="0" w:color="auto"/>
            </w:tcBorders>
          </w:tcPr>
          <w:p w:rsidR="00CB60F4" w:rsidRPr="00004DD2" w:rsidRDefault="00CB60F4" w:rsidP="0016125B">
            <w:pPr>
              <w:jc w:val="left"/>
              <w:rPr>
                <w:rFonts w:ascii="HGPｺﾞｼｯｸM" w:eastAsia="HGPｺﾞｼｯｸM"/>
                <w:sz w:val="22"/>
              </w:rPr>
            </w:pPr>
          </w:p>
        </w:tc>
        <w:tc>
          <w:tcPr>
            <w:tcW w:w="3544" w:type="dxa"/>
            <w:tcBorders>
              <w:top w:val="double" w:sz="4" w:space="0" w:color="auto"/>
              <w:right w:val="double" w:sz="4" w:space="0" w:color="auto"/>
            </w:tcBorders>
          </w:tcPr>
          <w:p w:rsidR="00CB60F4" w:rsidRPr="00004DD2" w:rsidRDefault="00CB60F4" w:rsidP="0016125B">
            <w:pPr>
              <w:jc w:val="left"/>
              <w:rPr>
                <w:rFonts w:ascii="HGPｺﾞｼｯｸM" w:eastAsia="HGPｺﾞｼｯｸM"/>
                <w:sz w:val="22"/>
              </w:rPr>
            </w:pPr>
          </w:p>
        </w:tc>
        <w:tc>
          <w:tcPr>
            <w:tcW w:w="1683" w:type="dxa"/>
            <w:tcBorders>
              <w:top w:val="double" w:sz="4" w:space="0" w:color="auto"/>
              <w:left w:val="double" w:sz="4" w:space="0" w:color="auto"/>
            </w:tcBorders>
          </w:tcPr>
          <w:p w:rsidR="00CB60F4" w:rsidRPr="00004DD2" w:rsidRDefault="00CB60F4" w:rsidP="0016125B">
            <w:pPr>
              <w:jc w:val="left"/>
              <w:rPr>
                <w:rFonts w:ascii="HGPｺﾞｼｯｸM" w:eastAsia="HGPｺﾞｼｯｸM"/>
                <w:sz w:val="22"/>
              </w:rPr>
            </w:pPr>
          </w:p>
        </w:tc>
        <w:tc>
          <w:tcPr>
            <w:tcW w:w="3816" w:type="dxa"/>
            <w:tcBorders>
              <w:top w:val="double" w:sz="4" w:space="0" w:color="auto"/>
            </w:tcBorders>
          </w:tcPr>
          <w:p w:rsidR="00CB60F4" w:rsidRPr="00004DD2" w:rsidRDefault="00CB60F4" w:rsidP="0016125B">
            <w:pPr>
              <w:jc w:val="left"/>
              <w:rPr>
                <w:rFonts w:ascii="HGPｺﾞｼｯｸM" w:eastAsia="HGPｺﾞｼｯｸM"/>
                <w:sz w:val="22"/>
              </w:rPr>
            </w:pPr>
          </w:p>
        </w:tc>
      </w:tr>
      <w:tr w:rsidR="00CB60F4" w:rsidRPr="00004DD2" w:rsidTr="002F0835">
        <w:tc>
          <w:tcPr>
            <w:tcW w:w="1413" w:type="dxa"/>
          </w:tcPr>
          <w:p w:rsidR="00CB60F4" w:rsidRPr="00004DD2" w:rsidRDefault="00CB60F4" w:rsidP="0016125B">
            <w:pPr>
              <w:jc w:val="left"/>
              <w:rPr>
                <w:rFonts w:ascii="HGPｺﾞｼｯｸM" w:eastAsia="HGPｺﾞｼｯｸM"/>
                <w:sz w:val="22"/>
              </w:rPr>
            </w:pPr>
          </w:p>
        </w:tc>
        <w:tc>
          <w:tcPr>
            <w:tcW w:w="3544" w:type="dxa"/>
            <w:tcBorders>
              <w:right w:val="double" w:sz="4" w:space="0" w:color="auto"/>
            </w:tcBorders>
          </w:tcPr>
          <w:p w:rsidR="00CB60F4" w:rsidRPr="00004DD2" w:rsidRDefault="00CB60F4" w:rsidP="0016125B">
            <w:pPr>
              <w:jc w:val="left"/>
              <w:rPr>
                <w:rFonts w:ascii="HGPｺﾞｼｯｸM" w:eastAsia="HGPｺﾞｼｯｸM"/>
                <w:sz w:val="22"/>
              </w:rPr>
            </w:pPr>
          </w:p>
        </w:tc>
        <w:tc>
          <w:tcPr>
            <w:tcW w:w="1683" w:type="dxa"/>
            <w:tcBorders>
              <w:left w:val="double" w:sz="4" w:space="0" w:color="auto"/>
            </w:tcBorders>
          </w:tcPr>
          <w:p w:rsidR="00CB60F4" w:rsidRPr="00004DD2" w:rsidRDefault="00CB60F4" w:rsidP="0016125B">
            <w:pPr>
              <w:jc w:val="left"/>
              <w:rPr>
                <w:rFonts w:ascii="HGPｺﾞｼｯｸM" w:eastAsia="HGPｺﾞｼｯｸM"/>
                <w:sz w:val="22"/>
              </w:rPr>
            </w:pPr>
          </w:p>
        </w:tc>
        <w:tc>
          <w:tcPr>
            <w:tcW w:w="3816" w:type="dxa"/>
          </w:tcPr>
          <w:p w:rsidR="00CB60F4" w:rsidRPr="00004DD2" w:rsidRDefault="00CB60F4" w:rsidP="0016125B">
            <w:pPr>
              <w:jc w:val="left"/>
              <w:rPr>
                <w:rFonts w:ascii="HGPｺﾞｼｯｸM" w:eastAsia="HGPｺﾞｼｯｸM"/>
                <w:sz w:val="22"/>
              </w:rPr>
            </w:pPr>
          </w:p>
        </w:tc>
      </w:tr>
    </w:tbl>
    <w:p w:rsidR="007B0927" w:rsidRPr="00004DD2" w:rsidRDefault="00981035" w:rsidP="00981035">
      <w:pPr>
        <w:jc w:val="left"/>
        <w:rPr>
          <w:rFonts w:ascii="HGPｺﾞｼｯｸM" w:eastAsia="HGPｺﾞｼｯｸM"/>
          <w:b/>
          <w:sz w:val="22"/>
        </w:rPr>
      </w:pPr>
      <w:r w:rsidRPr="00004DD2">
        <w:rPr>
          <w:rFonts w:ascii="HGPｺﾞｼｯｸM" w:eastAsia="HGPｺﾞｼｯｸM" w:hint="eastAsia"/>
          <w:b/>
          <w:sz w:val="22"/>
        </w:rPr>
        <w:t xml:space="preserve">　介入理由</w:t>
      </w:r>
    </w:p>
    <w:p w:rsidR="002F0835" w:rsidRPr="00004DD2" w:rsidRDefault="002F0835" w:rsidP="00981035">
      <w:pPr>
        <w:pStyle w:val="a4"/>
        <w:numPr>
          <w:ilvl w:val="0"/>
          <w:numId w:val="2"/>
        </w:numPr>
        <w:ind w:leftChars="0"/>
        <w:jc w:val="left"/>
        <w:rPr>
          <w:rFonts w:ascii="HGPｺﾞｼｯｸM" w:eastAsia="HGPｺﾞｼｯｸM"/>
          <w:sz w:val="22"/>
        </w:rPr>
        <w:sectPr w:rsidR="002F0835" w:rsidRPr="00004DD2" w:rsidSect="00981035">
          <w:pgSz w:w="11906" w:h="16838"/>
          <w:pgMar w:top="720" w:right="720" w:bottom="720" w:left="720" w:header="851" w:footer="992" w:gutter="0"/>
          <w:cols w:space="425"/>
          <w:docGrid w:type="lines" w:linePitch="360"/>
        </w:sectPr>
      </w:pPr>
    </w:p>
    <w:p w:rsidR="002F0835" w:rsidRPr="00004DD2" w:rsidRDefault="002F08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菌血症・</w:t>
      </w:r>
      <w:r w:rsidR="009806F6" w:rsidRPr="00004DD2">
        <w:rPr>
          <w:rFonts w:ascii="HGPｺﾞｼｯｸM" w:eastAsia="HGPｺﾞｼｯｸM" w:hint="eastAsia"/>
          <w:sz w:val="22"/>
        </w:rPr>
        <w:t>無菌検体</w:t>
      </w:r>
      <w:r w:rsidR="00A8404D" w:rsidRPr="00004DD2">
        <w:rPr>
          <w:rFonts w:ascii="HGPｺﾞｼｯｸM" w:eastAsia="HGPｺﾞｼｯｸM" w:hint="eastAsia"/>
          <w:sz w:val="22"/>
        </w:rPr>
        <w:t>陽性症例</w:t>
      </w:r>
    </w:p>
    <w:p w:rsidR="009806F6" w:rsidRPr="00004DD2" w:rsidRDefault="009806F6"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特定抗菌薬使用症例</w:t>
      </w:r>
    </w:p>
    <w:p w:rsidR="009806F6" w:rsidRPr="00004DD2" w:rsidRDefault="009806F6"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抗菌薬長期使用症例（14日間以上）</w:t>
      </w:r>
    </w:p>
    <w:p w:rsidR="009806F6" w:rsidRPr="00004DD2" w:rsidRDefault="009806F6"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ＴＤＭ症例</w:t>
      </w:r>
    </w:p>
    <w:p w:rsidR="009806F6" w:rsidRPr="00004DD2" w:rsidRDefault="009806F6"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ＩＣＵ入室の感染症患者（免疫疾患）</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必要な検査が不十分もしくは未実施、実施を要請する</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投与量・投与回数の</w:t>
      </w:r>
      <w:r w:rsidR="009806F6" w:rsidRPr="00004DD2">
        <w:rPr>
          <w:rFonts w:ascii="HGPｺﾞｼｯｸM" w:eastAsia="HGPｺﾞｼｯｸM" w:hint="eastAsia"/>
          <w:sz w:val="22"/>
        </w:rPr>
        <w:t>検討を要する</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非感染性疾患の可能性</w:t>
      </w:r>
      <w:r w:rsidR="00A8404D" w:rsidRPr="00004DD2">
        <w:rPr>
          <w:rFonts w:ascii="HGPｺﾞｼｯｸM" w:eastAsia="HGPｺﾞｼｯｸM" w:hint="eastAsia"/>
          <w:sz w:val="22"/>
        </w:rPr>
        <w:t>がある</w:t>
      </w:r>
    </w:p>
    <w:p w:rsidR="009806F6" w:rsidRPr="00004DD2" w:rsidRDefault="00981035"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臨床症状、検査結果から病原微生物がウイルス・結核・真菌などの可能性があ</w:t>
      </w:r>
      <w:r w:rsidR="00A8404D" w:rsidRPr="00004DD2">
        <w:rPr>
          <w:rFonts w:ascii="HGPｺﾞｼｯｸM" w:eastAsia="HGPｺﾞｼｯｸM" w:hint="eastAsia"/>
          <w:sz w:val="22"/>
        </w:rPr>
        <w:t>る</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臨床症状、検査結果から抗菌薬の再考が必要で、</w:t>
      </w:r>
      <w:r w:rsidR="009806F6" w:rsidRPr="00004DD2">
        <w:rPr>
          <w:rFonts w:ascii="HGPｺﾞｼｯｸM" w:eastAsia="HGPｺﾞｼｯｸM" w:hint="eastAsia"/>
          <w:sz w:val="22"/>
        </w:rPr>
        <w:t>検討を要する</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臨床症状、検査結果より抗菌薬投与中止の検討を要する</w:t>
      </w:r>
    </w:p>
    <w:p w:rsidR="00981035" w:rsidRPr="00004DD2" w:rsidRDefault="00981035"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臨床症状、検査結果より抗菌薬継続の検討を要する</w:t>
      </w:r>
    </w:p>
    <w:p w:rsidR="0093058E" w:rsidRPr="00004DD2" w:rsidRDefault="0093058E"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多剤耐性菌による治療症例</w:t>
      </w:r>
    </w:p>
    <w:p w:rsidR="0093058E" w:rsidRPr="00004DD2" w:rsidRDefault="0093058E" w:rsidP="00981035">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コンサルテーション症例</w:t>
      </w:r>
    </w:p>
    <w:p w:rsidR="002F0835" w:rsidRPr="00004DD2" w:rsidRDefault="0093058E"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適正に使用されていると判断する</w:t>
      </w:r>
    </w:p>
    <w:p w:rsidR="002F0835" w:rsidRPr="00004DD2" w:rsidRDefault="0093058E" w:rsidP="009806F6">
      <w:pPr>
        <w:pStyle w:val="a4"/>
        <w:numPr>
          <w:ilvl w:val="0"/>
          <w:numId w:val="2"/>
        </w:numPr>
        <w:ind w:leftChars="0"/>
        <w:jc w:val="left"/>
        <w:rPr>
          <w:rFonts w:ascii="HGPｺﾞｼｯｸM" w:eastAsia="HGPｺﾞｼｯｸM"/>
          <w:sz w:val="22"/>
        </w:rPr>
      </w:pPr>
      <w:r w:rsidRPr="00004DD2">
        <w:rPr>
          <w:rFonts w:ascii="HGPｺﾞｼｯｸM" w:eastAsia="HGPｺﾞｼｯｸM" w:hint="eastAsia"/>
          <w:sz w:val="22"/>
        </w:rPr>
        <w:t>その</w:t>
      </w:r>
      <w:r w:rsidR="002F0835" w:rsidRPr="00004DD2">
        <w:rPr>
          <w:rFonts w:ascii="HGPｺﾞｼｯｸM" w:eastAsia="HGPｺﾞｼｯｸM" w:hint="eastAsia"/>
          <w:sz w:val="22"/>
        </w:rPr>
        <w:t xml:space="preserve">他（　　　　　　　　　　　</w:t>
      </w:r>
      <w:r w:rsidR="009806F6" w:rsidRPr="00004DD2">
        <w:rPr>
          <w:rFonts w:ascii="HGPｺﾞｼｯｸM" w:eastAsia="HGPｺﾞｼｯｸM" w:hint="eastAsia"/>
          <w:sz w:val="22"/>
        </w:rPr>
        <w:t xml:space="preserve">　　　　　　　　）</w:t>
      </w:r>
      <w:r w:rsidR="002F0835" w:rsidRPr="00004DD2">
        <w:rPr>
          <w:rFonts w:ascii="HGPｺﾞｼｯｸM" w:eastAsia="HGPｺﾞｼｯｸM" w:hint="eastAsia"/>
          <w:sz w:val="22"/>
        </w:rPr>
        <w:t xml:space="preserve">　</w:t>
      </w:r>
    </w:p>
    <w:p w:rsidR="002F0835" w:rsidRPr="00004DD2" w:rsidRDefault="002F0835" w:rsidP="009806F6">
      <w:pPr>
        <w:ind w:left="397"/>
        <w:jc w:val="left"/>
        <w:rPr>
          <w:rFonts w:ascii="HGPｺﾞｼｯｸM" w:eastAsia="HGPｺﾞｼｯｸM"/>
          <w:sz w:val="22"/>
        </w:rPr>
        <w:sectPr w:rsidR="002F0835" w:rsidRPr="00004DD2" w:rsidSect="002F0835">
          <w:type w:val="continuous"/>
          <w:pgSz w:w="11906" w:h="16838"/>
          <w:pgMar w:top="720" w:right="720" w:bottom="720" w:left="720" w:header="851" w:footer="992" w:gutter="0"/>
          <w:cols w:num="2" w:space="425"/>
          <w:docGrid w:type="lines" w:linePitch="360"/>
        </w:sectPr>
      </w:pPr>
    </w:p>
    <w:p w:rsidR="002F0835" w:rsidRPr="00004DD2" w:rsidRDefault="0093058E" w:rsidP="002F0835">
      <w:pPr>
        <w:jc w:val="left"/>
        <w:rPr>
          <w:rFonts w:ascii="HGPｺﾞｼｯｸM" w:eastAsia="HGPｺﾞｼｯｸM"/>
          <w:sz w:val="22"/>
        </w:rPr>
        <w:sectPr w:rsidR="002F0835" w:rsidRPr="00004DD2" w:rsidSect="002F0835">
          <w:type w:val="continuous"/>
          <w:pgSz w:w="11906" w:h="16838"/>
          <w:pgMar w:top="720" w:right="720" w:bottom="720" w:left="720" w:header="851" w:footer="992" w:gutter="0"/>
          <w:cols w:num="2" w:space="425"/>
          <w:docGrid w:type="lines" w:linePitch="360"/>
        </w:sectPr>
      </w:pPr>
      <w:r w:rsidRPr="00004DD2">
        <w:rPr>
          <w:rFonts w:ascii="HGPｺﾞｼｯｸM" w:eastAsia="HGPｺﾞｼｯｸM" w:hint="eastAsia"/>
          <w:sz w:val="22"/>
        </w:rPr>
        <w:t xml:space="preserve">　　</w:t>
      </w:r>
    </w:p>
    <w:p w:rsidR="0093058E" w:rsidRPr="00CB60F4" w:rsidRDefault="0093058E" w:rsidP="00CB60F4">
      <w:pPr>
        <w:ind w:firstLineChars="100" w:firstLine="221"/>
        <w:jc w:val="left"/>
        <w:rPr>
          <w:rFonts w:ascii="HGPｺﾞｼｯｸM" w:eastAsia="HGPｺﾞｼｯｸM"/>
          <w:sz w:val="22"/>
        </w:rPr>
      </w:pPr>
      <w:r w:rsidRPr="00004DD2">
        <w:rPr>
          <w:rFonts w:ascii="HGPｺﾞｼｯｸM" w:eastAsia="HGPｺﾞｼｯｸM" w:hint="eastAsia"/>
          <w:b/>
          <w:sz w:val="22"/>
        </w:rPr>
        <w:t>主治医へのコメント</w:t>
      </w:r>
      <w:r w:rsidRPr="00004DD2">
        <w:rPr>
          <w:rFonts w:ascii="HGPｺﾞｼｯｸM" w:eastAsia="HGPｺﾞｼｯｸM" w:hint="eastAsia"/>
          <w:sz w:val="22"/>
        </w:rPr>
        <w:t xml:space="preserve">　　　　　</w:t>
      </w:r>
      <w:r w:rsidRPr="00004DD2">
        <w:rPr>
          <w:rFonts w:ascii="HGPｺﾞｼｯｸM" w:eastAsia="HGPｺﾞｼｯｸM" w:hint="eastAsia"/>
          <w:sz w:val="24"/>
          <w:szCs w:val="24"/>
        </w:rPr>
        <w:t>□</w:t>
      </w:r>
      <w:r w:rsidRPr="00004DD2">
        <w:rPr>
          <w:rFonts w:ascii="HGPｺﾞｼｯｸM" w:eastAsia="HGPｺﾞｼｯｸM" w:hint="eastAsia"/>
          <w:sz w:val="22"/>
        </w:rPr>
        <w:t xml:space="preserve">　あり</w:t>
      </w:r>
      <w:r w:rsidR="00CB60F4" w:rsidRPr="00004DD2">
        <w:rPr>
          <w:rFonts w:ascii="HGPｺﾞｼｯｸM" w:eastAsia="HGPｺﾞｼｯｸM" w:hint="eastAsia"/>
          <w:sz w:val="22"/>
        </w:rPr>
        <w:t xml:space="preserve">　</w:t>
      </w:r>
      <w:r w:rsidRPr="00004DD2">
        <w:rPr>
          <w:rFonts w:ascii="HGPｺﾞｼｯｸM" w:eastAsia="HGPｺﾞｼｯｸM" w:hint="eastAsia"/>
          <w:sz w:val="22"/>
        </w:rPr>
        <w:t xml:space="preserve">（カルテ入力日　　月　　日）　　　　　</w:t>
      </w:r>
      <w:r w:rsidRPr="00004DD2">
        <w:rPr>
          <w:rFonts w:ascii="HGPｺﾞｼｯｸM" w:eastAsia="HGPｺﾞｼｯｸM" w:hint="eastAsia"/>
          <w:sz w:val="24"/>
          <w:szCs w:val="24"/>
        </w:rPr>
        <w:t>□</w:t>
      </w:r>
      <w:r w:rsidRPr="00004DD2">
        <w:rPr>
          <w:rFonts w:ascii="HGPｺﾞｼｯｸM" w:eastAsia="HGPｺﾞｼｯｸM" w:hint="eastAsia"/>
          <w:sz w:val="22"/>
        </w:rPr>
        <w:t xml:space="preserve">　なし</w:t>
      </w:r>
    </w:p>
    <w:sectPr w:rsidR="0093058E" w:rsidRPr="00CB60F4" w:rsidSect="002F0835">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4B" w:rsidRDefault="00DA254B" w:rsidP="006147F6">
      <w:r>
        <w:separator/>
      </w:r>
    </w:p>
  </w:endnote>
  <w:endnote w:type="continuationSeparator" w:id="0">
    <w:p w:rsidR="00DA254B" w:rsidRDefault="00DA254B" w:rsidP="006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4B" w:rsidRDefault="00DA254B" w:rsidP="006147F6">
      <w:r>
        <w:separator/>
      </w:r>
    </w:p>
  </w:footnote>
  <w:footnote w:type="continuationSeparator" w:id="0">
    <w:p w:rsidR="00DA254B" w:rsidRDefault="00DA254B" w:rsidP="00614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68B5"/>
    <w:multiLevelType w:val="hybridMultilevel"/>
    <w:tmpl w:val="0C266DFA"/>
    <w:lvl w:ilvl="0" w:tplc="8F18F5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26ACA"/>
    <w:multiLevelType w:val="hybridMultilevel"/>
    <w:tmpl w:val="F43E9D3E"/>
    <w:lvl w:ilvl="0" w:tplc="D37E0234">
      <w:numFmt w:val="bullet"/>
      <w:suff w:val="space"/>
      <w:lvlText w:val="□"/>
      <w:lvlJc w:val="left"/>
      <w:pPr>
        <w:ind w:left="559" w:hanging="162"/>
      </w:pPr>
      <w:rPr>
        <w:rFonts w:ascii="HGPｺﾞｼｯｸM" w:eastAsia="HGPｺﾞｼｯｸM" w:hAnsi="游明朝" w:cstheme="minorBidi" w:hint="eastAsia"/>
        <w:sz w:val="24"/>
        <w:szCs w:val="24"/>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F6"/>
    <w:rsid w:val="00004DD2"/>
    <w:rsid w:val="00034E8F"/>
    <w:rsid w:val="00054C7A"/>
    <w:rsid w:val="00084591"/>
    <w:rsid w:val="000C0035"/>
    <w:rsid w:val="000E598C"/>
    <w:rsid w:val="00133AE7"/>
    <w:rsid w:val="0016125B"/>
    <w:rsid w:val="001C263F"/>
    <w:rsid w:val="001E77C5"/>
    <w:rsid w:val="00206D40"/>
    <w:rsid w:val="00221F52"/>
    <w:rsid w:val="002F0835"/>
    <w:rsid w:val="00313B5F"/>
    <w:rsid w:val="00387FAD"/>
    <w:rsid w:val="003F73A4"/>
    <w:rsid w:val="004365A3"/>
    <w:rsid w:val="00465322"/>
    <w:rsid w:val="00477BC2"/>
    <w:rsid w:val="00524C8A"/>
    <w:rsid w:val="00561709"/>
    <w:rsid w:val="00582029"/>
    <w:rsid w:val="00590893"/>
    <w:rsid w:val="005E332C"/>
    <w:rsid w:val="006147F6"/>
    <w:rsid w:val="00705FC4"/>
    <w:rsid w:val="00747C8D"/>
    <w:rsid w:val="007B0927"/>
    <w:rsid w:val="0083341F"/>
    <w:rsid w:val="00851C23"/>
    <w:rsid w:val="00912492"/>
    <w:rsid w:val="0093058E"/>
    <w:rsid w:val="00933B2C"/>
    <w:rsid w:val="00937D61"/>
    <w:rsid w:val="00976320"/>
    <w:rsid w:val="009806F6"/>
    <w:rsid w:val="00981035"/>
    <w:rsid w:val="009A4221"/>
    <w:rsid w:val="009E5FF2"/>
    <w:rsid w:val="00A8404D"/>
    <w:rsid w:val="00A932EC"/>
    <w:rsid w:val="00C57BE6"/>
    <w:rsid w:val="00CB60F4"/>
    <w:rsid w:val="00CE5D07"/>
    <w:rsid w:val="00D319F6"/>
    <w:rsid w:val="00D9633B"/>
    <w:rsid w:val="00DA254B"/>
    <w:rsid w:val="00E32234"/>
    <w:rsid w:val="00F70E7C"/>
    <w:rsid w:val="00FA3B2D"/>
    <w:rsid w:val="00FF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5B4496-AA31-4966-A056-E2F84248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1035"/>
    <w:pPr>
      <w:ind w:leftChars="400" w:left="840"/>
    </w:pPr>
  </w:style>
  <w:style w:type="paragraph" w:styleId="a5">
    <w:name w:val="Balloon Text"/>
    <w:basedOn w:val="a"/>
    <w:link w:val="a6"/>
    <w:uiPriority w:val="99"/>
    <w:semiHidden/>
    <w:unhideWhenUsed/>
    <w:rsid w:val="00705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5FC4"/>
    <w:rPr>
      <w:rFonts w:asciiTheme="majorHAnsi" w:eastAsiaTheme="majorEastAsia" w:hAnsiTheme="majorHAnsi" w:cstheme="majorBidi"/>
      <w:sz w:val="18"/>
      <w:szCs w:val="18"/>
    </w:rPr>
  </w:style>
  <w:style w:type="paragraph" w:styleId="a7">
    <w:name w:val="header"/>
    <w:basedOn w:val="a"/>
    <w:link w:val="a8"/>
    <w:uiPriority w:val="99"/>
    <w:unhideWhenUsed/>
    <w:rsid w:val="006147F6"/>
    <w:pPr>
      <w:tabs>
        <w:tab w:val="center" w:pos="4252"/>
        <w:tab w:val="right" w:pos="8504"/>
      </w:tabs>
      <w:snapToGrid w:val="0"/>
    </w:pPr>
  </w:style>
  <w:style w:type="character" w:customStyle="1" w:styleId="a8">
    <w:name w:val="ヘッダー (文字)"/>
    <w:basedOn w:val="a0"/>
    <w:link w:val="a7"/>
    <w:uiPriority w:val="99"/>
    <w:rsid w:val="006147F6"/>
  </w:style>
  <w:style w:type="paragraph" w:styleId="a9">
    <w:name w:val="footer"/>
    <w:basedOn w:val="a"/>
    <w:link w:val="aa"/>
    <w:uiPriority w:val="99"/>
    <w:unhideWhenUsed/>
    <w:rsid w:val="006147F6"/>
    <w:pPr>
      <w:tabs>
        <w:tab w:val="center" w:pos="4252"/>
        <w:tab w:val="right" w:pos="8504"/>
      </w:tabs>
      <w:snapToGrid w:val="0"/>
    </w:pPr>
  </w:style>
  <w:style w:type="character" w:customStyle="1" w:styleId="aa">
    <w:name w:val="フッター (文字)"/>
    <w:basedOn w:val="a0"/>
    <w:link w:val="a9"/>
    <w:uiPriority w:val="99"/>
    <w:rsid w:val="0061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病院 安城更生</dc:creator>
  <cp:lastModifiedBy>Takeshi Yoshida</cp:lastModifiedBy>
  <cp:revision>3</cp:revision>
  <cp:lastPrinted>2018-09-14T02:54:00Z</cp:lastPrinted>
  <dcterms:created xsi:type="dcterms:W3CDTF">2018-12-25T02:54:00Z</dcterms:created>
  <dcterms:modified xsi:type="dcterms:W3CDTF">2018-12-25T02:55:00Z</dcterms:modified>
</cp:coreProperties>
</file>